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C6B" w:rsidRDefault="00D22C6B" w:rsidP="00D22C6B">
      <w:pPr>
        <w:suppressAutoHyphens/>
        <w:jc w:val="right"/>
        <w:rPr>
          <w:sz w:val="22"/>
          <w:szCs w:val="22"/>
        </w:rPr>
      </w:pPr>
    </w:p>
    <w:p w:rsidR="00D22C6B" w:rsidRDefault="00D22C6B" w:rsidP="00D22C6B">
      <w:pPr>
        <w:jc w:val="center"/>
        <w:rPr>
          <w:rFonts w:eastAsia="Calibri"/>
          <w:b/>
          <w:bCs/>
          <w:sz w:val="20"/>
          <w:szCs w:val="20"/>
        </w:rPr>
      </w:pPr>
      <w:r w:rsidRPr="00CB02CE">
        <w:rPr>
          <w:rFonts w:eastAsia="Calibri"/>
          <w:b/>
          <w:bCs/>
          <w:sz w:val="20"/>
          <w:szCs w:val="20"/>
        </w:rPr>
        <w:t>КОНТРАКТ</w:t>
      </w:r>
      <w:r>
        <w:rPr>
          <w:rFonts w:eastAsia="Calibri"/>
          <w:b/>
          <w:bCs/>
          <w:sz w:val="20"/>
          <w:szCs w:val="20"/>
        </w:rPr>
        <w:t xml:space="preserve"> №</w:t>
      </w:r>
      <w:r w:rsidR="007B3F9B">
        <w:rPr>
          <w:rFonts w:eastAsia="Calibri"/>
          <w:b/>
          <w:bCs/>
          <w:sz w:val="20"/>
          <w:szCs w:val="20"/>
        </w:rPr>
        <w:t>2</w:t>
      </w:r>
      <w:r w:rsidR="00805709">
        <w:rPr>
          <w:rFonts w:eastAsia="Calibri"/>
          <w:b/>
          <w:bCs/>
          <w:sz w:val="20"/>
          <w:szCs w:val="20"/>
        </w:rPr>
        <w:t>/</w:t>
      </w:r>
      <w:r w:rsidR="007B3F9B">
        <w:rPr>
          <w:rFonts w:eastAsia="Calibri"/>
          <w:b/>
          <w:bCs/>
          <w:sz w:val="20"/>
          <w:szCs w:val="20"/>
        </w:rPr>
        <w:t>м</w:t>
      </w:r>
    </w:p>
    <w:p w:rsidR="00D22C6B" w:rsidRPr="007B3F9B" w:rsidRDefault="007B3F9B" w:rsidP="007B3F9B">
      <w:pPr>
        <w:jc w:val="center"/>
        <w:rPr>
          <w:rFonts w:eastAsia="Calibri"/>
          <w:b/>
          <w:bCs/>
          <w:sz w:val="20"/>
          <w:szCs w:val="20"/>
        </w:rPr>
      </w:pPr>
      <w:r w:rsidRPr="00385B93">
        <w:rPr>
          <w:rFonts w:eastAsia="Calibri"/>
          <w:b/>
          <w:bCs/>
          <w:sz w:val="20"/>
          <w:szCs w:val="20"/>
        </w:rPr>
        <w:t>на поставку мяса говядины</w:t>
      </w:r>
      <w:r>
        <w:rPr>
          <w:rFonts w:eastAsia="Calibri"/>
          <w:b/>
          <w:bCs/>
          <w:sz w:val="20"/>
          <w:szCs w:val="20"/>
        </w:rPr>
        <w:t xml:space="preserve"> на 3</w:t>
      </w:r>
      <w:r w:rsidRPr="00F73FDB">
        <w:rPr>
          <w:rFonts w:eastAsia="Calibri"/>
          <w:b/>
          <w:bCs/>
          <w:sz w:val="20"/>
          <w:szCs w:val="20"/>
        </w:rPr>
        <w:t>-</w:t>
      </w:r>
      <w:r>
        <w:rPr>
          <w:rFonts w:eastAsia="Calibri"/>
          <w:b/>
          <w:bCs/>
          <w:sz w:val="20"/>
          <w:szCs w:val="20"/>
        </w:rPr>
        <w:t>4</w:t>
      </w:r>
      <w:r w:rsidRPr="00F73FDB">
        <w:rPr>
          <w:rFonts w:eastAsia="Calibri"/>
          <w:b/>
          <w:bCs/>
          <w:sz w:val="20"/>
          <w:szCs w:val="20"/>
        </w:rPr>
        <w:t xml:space="preserve"> квартал 2024 года</w:t>
      </w:r>
    </w:p>
    <w:p w:rsidR="00D22C6B" w:rsidRPr="00A75E31" w:rsidRDefault="00D22C6B" w:rsidP="00D22C6B">
      <w:pPr>
        <w:pStyle w:val="ConsPlusNormal"/>
        <w:jc w:val="center"/>
        <w:rPr>
          <w:rFonts w:ascii="Times New Roman" w:hAnsi="Times New Roman" w:cs="Times New Roman"/>
        </w:rPr>
      </w:pPr>
      <w:r w:rsidRPr="00A75E31">
        <w:rPr>
          <w:rFonts w:ascii="Times New Roman" w:hAnsi="Times New Roman" w:cs="Times New Roman"/>
        </w:rPr>
        <w:t xml:space="preserve">(Идентификационный код закупки </w:t>
      </w:r>
      <w:r w:rsidR="005D00DB">
        <w:rPr>
          <w:rFonts w:ascii="Times New Roman" w:hAnsi="Times New Roman" w:cs="Times New Roman"/>
        </w:rPr>
        <w:t>–</w:t>
      </w:r>
      <w:r w:rsidRPr="00A75E31">
        <w:rPr>
          <w:rFonts w:ascii="Times New Roman" w:hAnsi="Times New Roman" w:cs="Times New Roman"/>
        </w:rPr>
        <w:t xml:space="preserve"> </w:t>
      </w:r>
      <w:r w:rsidR="005D00DB" w:rsidRPr="005D00DB">
        <w:rPr>
          <w:rFonts w:ascii="Times New Roman" w:hAnsi="Times New Roman" w:cs="Times New Roman"/>
          <w:b/>
          <w:bCs/>
        </w:rPr>
        <w:t>243645100416864510100100040011011244)</w:t>
      </w:r>
    </w:p>
    <w:p w:rsidR="00D22C6B" w:rsidRDefault="00D22C6B" w:rsidP="00D22C6B">
      <w:pPr>
        <w:pStyle w:val="ConsPlusNormal"/>
        <w:jc w:val="both"/>
      </w:pPr>
    </w:p>
    <w:p w:rsidR="00D22C6B" w:rsidRDefault="00D22C6B" w:rsidP="00D22C6B">
      <w:pPr>
        <w:pStyle w:val="ConsPlusNormal"/>
        <w:ind w:firstLine="0"/>
        <w:jc w:val="both"/>
      </w:pPr>
      <w:r w:rsidRPr="00FC2F74">
        <w:rPr>
          <w:rFonts w:ascii="Times New Roman" w:hAnsi="Times New Roman" w:cs="Times New Roman"/>
        </w:rPr>
        <w:t>г.</w:t>
      </w:r>
      <w:r w:rsidR="00385B93">
        <w:rPr>
          <w:rFonts w:ascii="Times New Roman" w:hAnsi="Times New Roman" w:cs="Times New Roman"/>
        </w:rPr>
        <w:t xml:space="preserve"> </w:t>
      </w:r>
      <w:r w:rsidRPr="00385B93">
        <w:rPr>
          <w:rFonts w:ascii="Times New Roman" w:hAnsi="Times New Roman" w:cs="Times New Roman"/>
        </w:rPr>
        <w:t xml:space="preserve">Саратов                                                                                                           </w:t>
      </w:r>
      <w:r w:rsidR="00385B93" w:rsidRPr="00385B93">
        <w:rPr>
          <w:rFonts w:ascii="Times New Roman" w:hAnsi="Times New Roman" w:cs="Times New Roman"/>
        </w:rPr>
        <w:t xml:space="preserve">     </w:t>
      </w:r>
      <w:r w:rsidR="00FC2F74" w:rsidRPr="00385B93">
        <w:rPr>
          <w:rFonts w:ascii="Times New Roman" w:hAnsi="Times New Roman" w:cs="Times New Roman"/>
        </w:rPr>
        <w:t xml:space="preserve">          </w:t>
      </w:r>
      <w:r w:rsidRPr="00385B93">
        <w:rPr>
          <w:rFonts w:ascii="Times New Roman" w:hAnsi="Times New Roman" w:cs="Times New Roman"/>
        </w:rPr>
        <w:t>«</w:t>
      </w:r>
      <w:r w:rsidR="0054419C">
        <w:rPr>
          <w:rFonts w:ascii="Times New Roman" w:hAnsi="Times New Roman" w:cs="Times New Roman"/>
        </w:rPr>
        <w:t xml:space="preserve"> 25</w:t>
      </w:r>
      <w:r w:rsidRPr="00385B93">
        <w:rPr>
          <w:rFonts w:ascii="Times New Roman" w:hAnsi="Times New Roman" w:cs="Times New Roman"/>
        </w:rPr>
        <w:t xml:space="preserve"> »</w:t>
      </w:r>
      <w:r w:rsidR="0054419C">
        <w:rPr>
          <w:rFonts w:ascii="Times New Roman" w:hAnsi="Times New Roman" w:cs="Times New Roman"/>
        </w:rPr>
        <w:t xml:space="preserve"> июня</w:t>
      </w:r>
      <w:r w:rsidRPr="00385B93">
        <w:rPr>
          <w:rFonts w:ascii="Times New Roman" w:hAnsi="Times New Roman" w:cs="Times New Roman"/>
        </w:rPr>
        <w:t xml:space="preserve"> 202</w:t>
      </w:r>
      <w:r w:rsidR="005650C2">
        <w:rPr>
          <w:rFonts w:ascii="Times New Roman" w:hAnsi="Times New Roman" w:cs="Times New Roman"/>
        </w:rPr>
        <w:t>4</w:t>
      </w:r>
      <w:r w:rsidRPr="00385B93">
        <w:rPr>
          <w:rFonts w:ascii="Times New Roman" w:hAnsi="Times New Roman" w:cs="Times New Roman"/>
        </w:rPr>
        <w:t xml:space="preserve"> года</w:t>
      </w:r>
      <w:r w:rsidR="0054419C">
        <w:rPr>
          <w:rFonts w:ascii="Times New Roman" w:hAnsi="Times New Roman" w:cs="Times New Roman"/>
        </w:rPr>
        <w:t>.</w:t>
      </w:r>
    </w:p>
    <w:p w:rsidR="00D22C6B" w:rsidRDefault="00D22C6B" w:rsidP="00D22C6B">
      <w:pPr>
        <w:pStyle w:val="ConsPlusNormal"/>
        <w:jc w:val="both"/>
      </w:pPr>
    </w:p>
    <w:p w:rsidR="00D22C6B" w:rsidRPr="0016370B" w:rsidRDefault="005D00DB" w:rsidP="00D22C6B">
      <w:pPr>
        <w:pStyle w:val="ConsPlusNormal"/>
        <w:ind w:firstLine="540"/>
        <w:jc w:val="both"/>
        <w:rPr>
          <w:rFonts w:ascii="Times New Roman" w:hAnsi="Times New Roman" w:cs="Times New Roman"/>
          <w:color w:val="000000" w:themeColor="text1"/>
        </w:rPr>
      </w:pPr>
      <w:proofErr w:type="gramStart"/>
      <w:r w:rsidRPr="00F0479B">
        <w:rPr>
          <w:rFonts w:ascii="Times New Roman" w:hAnsi="Times New Roman" w:cs="Times New Roman"/>
          <w:b/>
        </w:rPr>
        <w:t>Муниципальное дошкольное образовательное учреждение «Детский сад комбинированного вида № 127 «Карамелька» г. Саратова</w:t>
      </w:r>
      <w:r w:rsidRPr="00F0479B">
        <w:rPr>
          <w:rFonts w:ascii="Times New Roman" w:hAnsi="Times New Roman" w:cs="Times New Roman"/>
        </w:rPr>
        <w:t xml:space="preserve">, именуемое  в дальнейшем "Заказчик", в лице заведующего </w:t>
      </w:r>
      <w:r w:rsidRPr="00F0479B">
        <w:rPr>
          <w:rFonts w:ascii="Times New Roman" w:hAnsi="Times New Roman" w:cs="Times New Roman"/>
          <w:b/>
        </w:rPr>
        <w:t>Безруковой Юлии Германовны</w:t>
      </w:r>
      <w:r>
        <w:rPr>
          <w:rFonts w:ascii="Times New Roman" w:hAnsi="Times New Roman" w:cs="Times New Roman"/>
        </w:rPr>
        <w:t xml:space="preserve">, </w:t>
      </w:r>
      <w:r w:rsidRPr="00A75E31">
        <w:rPr>
          <w:rFonts w:ascii="Times New Roman" w:hAnsi="Times New Roman" w:cs="Times New Roman"/>
        </w:rPr>
        <w:t xml:space="preserve">действующего на основании </w:t>
      </w:r>
      <w:r>
        <w:rPr>
          <w:rFonts w:ascii="Times New Roman" w:hAnsi="Times New Roman" w:cs="Times New Roman"/>
        </w:rPr>
        <w:t>Устава</w:t>
      </w:r>
      <w:r w:rsidRPr="00A75E31">
        <w:rPr>
          <w:rFonts w:ascii="Times New Roman" w:hAnsi="Times New Roman" w:cs="Times New Roman"/>
        </w:rPr>
        <w:t>, с одной стороны</w:t>
      </w:r>
      <w:r w:rsidR="00D22C6B" w:rsidRPr="00A75E31">
        <w:rPr>
          <w:rFonts w:ascii="Times New Roman" w:hAnsi="Times New Roman" w:cs="Times New Roman"/>
        </w:rPr>
        <w:t xml:space="preserve">, </w:t>
      </w:r>
      <w:r w:rsidR="007B3F9B">
        <w:rPr>
          <w:rFonts w:ascii="Times New Roman" w:hAnsi="Times New Roman" w:cs="Times New Roman"/>
        </w:rPr>
        <w:t xml:space="preserve">и </w:t>
      </w:r>
      <w:r w:rsidR="007B3F9B" w:rsidRPr="00D22257">
        <w:rPr>
          <w:rFonts w:ascii="Times New Roman" w:hAnsi="Times New Roman" w:cs="Times New Roman"/>
          <w:b/>
        </w:rPr>
        <w:t xml:space="preserve">Индивидуальный предприниматель </w:t>
      </w:r>
      <w:proofErr w:type="spellStart"/>
      <w:r w:rsidR="007B3F9B" w:rsidRPr="00D22257">
        <w:rPr>
          <w:rFonts w:ascii="Times New Roman" w:hAnsi="Times New Roman" w:cs="Times New Roman"/>
          <w:b/>
        </w:rPr>
        <w:t>Грибцова</w:t>
      </w:r>
      <w:proofErr w:type="spellEnd"/>
      <w:r w:rsidR="007B3F9B" w:rsidRPr="00D22257">
        <w:rPr>
          <w:rFonts w:ascii="Times New Roman" w:hAnsi="Times New Roman" w:cs="Times New Roman"/>
          <w:b/>
        </w:rPr>
        <w:t xml:space="preserve"> Анастасия Владимировна (ИП </w:t>
      </w:r>
      <w:proofErr w:type="spellStart"/>
      <w:r w:rsidR="007B3F9B" w:rsidRPr="00D22257">
        <w:rPr>
          <w:rFonts w:ascii="Times New Roman" w:hAnsi="Times New Roman" w:cs="Times New Roman"/>
          <w:b/>
        </w:rPr>
        <w:t>Грибцова</w:t>
      </w:r>
      <w:proofErr w:type="spellEnd"/>
      <w:r w:rsidR="007B3F9B" w:rsidRPr="00D22257">
        <w:rPr>
          <w:rFonts w:ascii="Times New Roman" w:hAnsi="Times New Roman" w:cs="Times New Roman"/>
          <w:b/>
        </w:rPr>
        <w:t xml:space="preserve"> А.В.),</w:t>
      </w:r>
      <w:r w:rsidR="00FB5AAE">
        <w:rPr>
          <w:rFonts w:ascii="Times New Roman" w:hAnsi="Times New Roman"/>
          <w:b/>
          <w:i/>
          <w:iCs/>
          <w:color w:val="000000"/>
        </w:rPr>
        <w:t xml:space="preserve"> </w:t>
      </w:r>
      <w:r w:rsidR="00D22C6B" w:rsidRPr="00A75E31">
        <w:rPr>
          <w:rFonts w:ascii="Times New Roman" w:hAnsi="Times New Roman" w:cs="Times New Roman"/>
        </w:rPr>
        <w:t xml:space="preserve">именуемый в дальнейшем "Поставщик", в лице </w:t>
      </w:r>
      <w:proofErr w:type="spellStart"/>
      <w:r w:rsidR="007B3F9B" w:rsidRPr="00BF220C">
        <w:rPr>
          <w:rFonts w:ascii="Times New Roman" w:hAnsi="Times New Roman" w:cs="Times New Roman"/>
          <w:b/>
        </w:rPr>
        <w:t>Грибцовой</w:t>
      </w:r>
      <w:proofErr w:type="spellEnd"/>
      <w:r w:rsidR="007B3F9B" w:rsidRPr="00BF220C">
        <w:rPr>
          <w:rFonts w:ascii="Times New Roman" w:hAnsi="Times New Roman" w:cs="Times New Roman"/>
          <w:b/>
        </w:rPr>
        <w:t xml:space="preserve"> Анастасии Владимировны</w:t>
      </w:r>
      <w:r w:rsidR="00D22C6B" w:rsidRPr="00A75E31">
        <w:rPr>
          <w:rFonts w:ascii="Times New Roman" w:hAnsi="Times New Roman" w:cs="Times New Roman"/>
        </w:rPr>
        <w:t xml:space="preserve">, действующего на основании </w:t>
      </w:r>
      <w:r w:rsidR="007B3F9B" w:rsidRPr="007B3F9B">
        <w:rPr>
          <w:rFonts w:ascii="Times New Roman" w:hAnsi="Times New Roman" w:cs="Times New Roman"/>
        </w:rPr>
        <w:t>Свидетельства о государственной регистрации физического лица в качестве индивидуального</w:t>
      </w:r>
      <w:proofErr w:type="gramEnd"/>
      <w:r w:rsidR="007B3F9B" w:rsidRPr="007B3F9B">
        <w:rPr>
          <w:rFonts w:ascii="Times New Roman" w:hAnsi="Times New Roman" w:cs="Times New Roman"/>
        </w:rPr>
        <w:t xml:space="preserve"> </w:t>
      </w:r>
      <w:proofErr w:type="gramStart"/>
      <w:r w:rsidR="007B3F9B" w:rsidRPr="007B3F9B">
        <w:rPr>
          <w:rFonts w:ascii="Times New Roman" w:hAnsi="Times New Roman" w:cs="Times New Roman"/>
        </w:rPr>
        <w:t>предпринимателя №315645100018942 от 22.05.2015 года</w:t>
      </w:r>
      <w:r w:rsidR="00D22C6B" w:rsidRPr="00A75E31">
        <w:rPr>
          <w:rFonts w:ascii="Times New Roman" w:hAnsi="Times New Roman" w:cs="Times New Roman"/>
        </w:rPr>
        <w:t xml:space="preserve">, с другой стороны, вместе именуемые в дальнейшем "Стороны", </w:t>
      </w:r>
      <w:r w:rsidR="006F2DC7" w:rsidRPr="006F2DC7">
        <w:rPr>
          <w:rFonts w:ascii="Times New Roman" w:hAnsi="Times New Roman" w:cs="Times New Roman"/>
        </w:rPr>
        <w:t xml:space="preserve">на основании </w:t>
      </w:r>
      <w:r w:rsidR="007B3F9B" w:rsidRPr="00565E42">
        <w:rPr>
          <w:rFonts w:ascii="Times New Roman" w:hAnsi="Times New Roman" w:cs="Times New Roman"/>
        </w:rPr>
        <w:t>(</w:t>
      </w:r>
      <w:r w:rsidR="007B3F9B" w:rsidRPr="00D22257">
        <w:rPr>
          <w:rFonts w:ascii="Times New Roman" w:hAnsi="Times New Roman" w:cs="Times New Roman"/>
        </w:rPr>
        <w:t>протокол</w:t>
      </w:r>
      <w:r w:rsidR="00C76664">
        <w:rPr>
          <w:rFonts w:ascii="Times New Roman" w:hAnsi="Times New Roman" w:cs="Times New Roman"/>
        </w:rPr>
        <w:t>а</w:t>
      </w:r>
      <w:r w:rsidR="007B3F9B" w:rsidRPr="00D22257">
        <w:rPr>
          <w:rFonts w:ascii="Times New Roman" w:hAnsi="Times New Roman" w:cs="Times New Roman"/>
        </w:rPr>
        <w:t xml:space="preserve"> подведения итогов электронного аукциона от 13 июня 2024 г. N </w:t>
      </w:r>
      <w:r w:rsidR="007B3F9B" w:rsidRPr="007B3F9B">
        <w:rPr>
          <w:rFonts w:ascii="Times New Roman" w:hAnsi="Times New Roman" w:cs="Times New Roman"/>
        </w:rPr>
        <w:t>0360300127424000015-2</w:t>
      </w:r>
      <w:r w:rsidR="007B3F9B" w:rsidRPr="00D22257">
        <w:rPr>
          <w:rFonts w:ascii="Times New Roman" w:hAnsi="Times New Roman" w:cs="Times New Roman"/>
        </w:rPr>
        <w:t>)</w:t>
      </w:r>
      <w:r w:rsidR="006F2DC7" w:rsidRPr="006F2DC7">
        <w:rPr>
          <w:rFonts w:ascii="Times New Roman" w:hAnsi="Times New Roman" w:cs="Times New Roman"/>
        </w:rPr>
        <w:t xml:space="preserve"> и в соответствии </w:t>
      </w:r>
      <w:r w:rsidR="00C76664" w:rsidRPr="00F73FDB">
        <w:rPr>
          <w:rFonts w:ascii="Times New Roman" w:hAnsi="Times New Roman" w:cs="Times New Roman"/>
        </w:rPr>
        <w:t>со статьей 51</w:t>
      </w:r>
      <w:r w:rsidR="00C76664" w:rsidRPr="00D24138">
        <w:rPr>
          <w:rFonts w:ascii="Times New Roman" w:hAnsi="Times New Roman" w:cs="Times New Roman"/>
        </w:rPr>
        <w:t xml:space="preserve"> </w:t>
      </w:r>
      <w:r w:rsidR="006F2DC7" w:rsidRPr="006F2DC7">
        <w:rPr>
          <w:rFonts w:ascii="Times New Roman" w:hAnsi="Times New Roman" w:cs="Times New Roman"/>
        </w:rPr>
        <w:t xml:space="preserve">Федерального закона от 5 апреля </w:t>
      </w:r>
      <w:smartTag w:uri="urn:schemas-microsoft-com:office:smarttags" w:element="metricconverter">
        <w:smartTagPr>
          <w:attr w:name="ProductID" w:val="2013 г"/>
        </w:smartTagPr>
        <w:r w:rsidR="006F2DC7" w:rsidRPr="006F2DC7">
          <w:rPr>
            <w:rFonts w:ascii="Times New Roman" w:hAnsi="Times New Roman" w:cs="Times New Roman"/>
          </w:rPr>
          <w:t>2013 г</w:t>
        </w:r>
      </w:smartTag>
      <w:r w:rsidR="006F2DC7" w:rsidRPr="006F2DC7">
        <w:rPr>
          <w:rFonts w:ascii="Times New Roman" w:hAnsi="Times New Roman" w:cs="Times New Roman"/>
        </w:rPr>
        <w:t>. № 44-ФЗ «О контрактной системе в сфере закупок товаров, работ, услуг для обеспечения государственных и муниципальных нужд» (далее - Закон № 44-ФЗ), заключили</w:t>
      </w:r>
      <w:proofErr w:type="gramEnd"/>
      <w:r w:rsidR="006F2DC7" w:rsidRPr="006F2DC7">
        <w:rPr>
          <w:rFonts w:ascii="Times New Roman" w:hAnsi="Times New Roman" w:cs="Times New Roman"/>
        </w:rPr>
        <w:t xml:space="preserve"> настоящий Контракт о нижеследующем:</w:t>
      </w:r>
    </w:p>
    <w:p w:rsidR="00D22C6B" w:rsidRPr="0016370B" w:rsidRDefault="00D22C6B" w:rsidP="00D22C6B">
      <w:pPr>
        <w:pStyle w:val="ConsPlusNormal"/>
        <w:jc w:val="both"/>
        <w:rPr>
          <w:rFonts w:ascii="Times New Roman" w:hAnsi="Times New Roman" w:cs="Times New Roman"/>
          <w:color w:val="000000" w:themeColor="text1"/>
        </w:rPr>
      </w:pPr>
    </w:p>
    <w:p w:rsidR="00D22C6B" w:rsidRPr="00F73B7B" w:rsidRDefault="00D22C6B" w:rsidP="00D22C6B">
      <w:pPr>
        <w:pStyle w:val="ConsPlusNormal"/>
        <w:jc w:val="center"/>
        <w:outlineLvl w:val="1"/>
        <w:rPr>
          <w:rFonts w:ascii="Times New Roman" w:hAnsi="Times New Roman" w:cs="Times New Roman"/>
          <w:b/>
          <w:color w:val="000000" w:themeColor="text1"/>
        </w:rPr>
      </w:pPr>
      <w:r w:rsidRPr="00F73B7B">
        <w:rPr>
          <w:rFonts w:ascii="Times New Roman" w:hAnsi="Times New Roman" w:cs="Times New Roman"/>
          <w:b/>
          <w:color w:val="000000" w:themeColor="text1"/>
        </w:rPr>
        <w:t>I. ПРЕДМЕТ КОНТРАКТА</w:t>
      </w:r>
    </w:p>
    <w:p w:rsidR="00D22C6B" w:rsidRPr="0016370B" w:rsidRDefault="00D22C6B" w:rsidP="00D22C6B">
      <w:pPr>
        <w:pStyle w:val="ConsPlusNormal"/>
        <w:jc w:val="both"/>
        <w:rPr>
          <w:rFonts w:ascii="Times New Roman" w:hAnsi="Times New Roman" w:cs="Times New Roman"/>
          <w:color w:val="000000" w:themeColor="text1"/>
        </w:rPr>
      </w:pPr>
    </w:p>
    <w:p w:rsidR="00D22C6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1.1. </w:t>
      </w:r>
      <w:proofErr w:type="gramStart"/>
      <w:r w:rsidRPr="0016370B">
        <w:rPr>
          <w:rFonts w:ascii="Times New Roman" w:hAnsi="Times New Roman" w:cs="Times New Roman"/>
          <w:color w:val="000000" w:themeColor="text1"/>
        </w:rPr>
        <w:t xml:space="preserve">Поставщик обязуется передать в собственность продукты </w:t>
      </w:r>
      <w:r w:rsidRPr="00385B93">
        <w:rPr>
          <w:rFonts w:ascii="Times New Roman" w:hAnsi="Times New Roman" w:cs="Times New Roman"/>
          <w:color w:val="000000" w:themeColor="text1"/>
        </w:rPr>
        <w:t xml:space="preserve">питания – </w:t>
      </w:r>
      <w:r w:rsidR="007B3F9B" w:rsidRPr="00385B93">
        <w:rPr>
          <w:rFonts w:ascii="Times New Roman" w:hAnsi="Times New Roman" w:cs="Times New Roman"/>
          <w:color w:val="000000" w:themeColor="text1"/>
        </w:rPr>
        <w:t xml:space="preserve"> </w:t>
      </w:r>
      <w:r w:rsidR="007B3F9B" w:rsidRPr="00D22257">
        <w:rPr>
          <w:rFonts w:ascii="Times New Roman" w:hAnsi="Times New Roman" w:cs="Times New Roman"/>
          <w:b/>
          <w:color w:val="000000" w:themeColor="text1"/>
        </w:rPr>
        <w:t>мясо говядины 3-4 квартал 2024 года</w:t>
      </w:r>
      <w:r w:rsidRPr="0016370B">
        <w:rPr>
          <w:rFonts w:ascii="Times New Roman" w:hAnsi="Times New Roman" w:cs="Times New Roman"/>
          <w:color w:val="000000" w:themeColor="text1"/>
        </w:rPr>
        <w:t xml:space="preserve"> (далее - Товар) Заказчику в обусловленный настоящим Контрактом срок, согласно Спецификации (</w:t>
      </w:r>
      <w:hyperlink w:anchor="Par326" w:tooltip="СПЕЦИФИКАЦИЯ" w:history="1">
        <w:r w:rsidRPr="0016370B">
          <w:rPr>
            <w:rFonts w:ascii="Times New Roman" w:hAnsi="Times New Roman" w:cs="Times New Roman"/>
            <w:color w:val="000000" w:themeColor="text1"/>
          </w:rPr>
          <w:t>Приложение N 1</w:t>
        </w:r>
      </w:hyperlink>
      <w:r w:rsidRPr="0016370B">
        <w:rPr>
          <w:rFonts w:ascii="Times New Roman" w:hAnsi="Times New Roman" w:cs="Times New Roman"/>
          <w:color w:val="000000" w:themeColor="text1"/>
        </w:rPr>
        <w:t xml:space="preserve"> к настоящему Контракту) и Техническому заданию (</w:t>
      </w:r>
      <w:hyperlink w:anchor="Par389" w:tooltip="ТЕХНИЧЕСКОЕ ЗАДАНИЕ &lt;136&gt;" w:history="1">
        <w:r w:rsidRPr="0016370B">
          <w:rPr>
            <w:rFonts w:ascii="Times New Roman" w:hAnsi="Times New Roman" w:cs="Times New Roman"/>
            <w:color w:val="000000" w:themeColor="text1"/>
          </w:rPr>
          <w:t>Приложение N 2</w:t>
        </w:r>
      </w:hyperlink>
      <w:r w:rsidRPr="0016370B">
        <w:rPr>
          <w:rFonts w:ascii="Times New Roman" w:hAnsi="Times New Roman" w:cs="Times New Roman"/>
          <w:color w:val="000000" w:themeColor="text1"/>
        </w:rPr>
        <w:t xml:space="preserve"> к настоящему Контракту), а Заказчик обязуется принять и оплатить Товар в порядке и на условиях, предусмотренных настоящим Контрактом.</w:t>
      </w:r>
      <w:proofErr w:type="gramEnd"/>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1.2. </w:t>
      </w:r>
      <w:proofErr w:type="gramStart"/>
      <w:r w:rsidRPr="0016370B">
        <w:rPr>
          <w:rFonts w:ascii="Times New Roman" w:hAnsi="Times New Roman" w:cs="Times New Roman"/>
          <w:color w:val="000000" w:themeColor="text1"/>
        </w:rPr>
        <w:t>Наименование и количество поставляемого Товара указаны в Спецификации (</w:t>
      </w:r>
      <w:hyperlink w:anchor="Par326" w:tooltip="СПЕЦИФИКАЦИЯ" w:history="1">
        <w:r w:rsidRPr="0016370B">
          <w:rPr>
            <w:rFonts w:ascii="Times New Roman" w:hAnsi="Times New Roman" w:cs="Times New Roman"/>
            <w:color w:val="000000" w:themeColor="text1"/>
          </w:rPr>
          <w:t>Приложение N 1</w:t>
        </w:r>
      </w:hyperlink>
      <w:r w:rsidRPr="0016370B">
        <w:rPr>
          <w:rFonts w:ascii="Times New Roman" w:hAnsi="Times New Roman" w:cs="Times New Roman"/>
          <w:color w:val="000000" w:themeColor="text1"/>
        </w:rPr>
        <w:t xml:space="preserve"> к настоящему Контракту).</w:t>
      </w:r>
      <w:proofErr w:type="gramEnd"/>
      <w:r w:rsidRPr="0016370B">
        <w:rPr>
          <w:rFonts w:ascii="Times New Roman" w:hAnsi="Times New Roman" w:cs="Times New Roman"/>
          <w:color w:val="000000" w:themeColor="text1"/>
        </w:rPr>
        <w:t xml:space="preserve"> Функциональные, технические и качественные характеристики Товара установлены в Техническом задании (</w:t>
      </w:r>
      <w:hyperlink w:anchor="Par389" w:tooltip="ТЕХНИЧЕСКОЕ ЗАДАНИЕ &lt;136&gt;" w:history="1">
        <w:r w:rsidRPr="0016370B">
          <w:rPr>
            <w:rFonts w:ascii="Times New Roman" w:hAnsi="Times New Roman" w:cs="Times New Roman"/>
            <w:color w:val="000000" w:themeColor="text1"/>
          </w:rPr>
          <w:t>Приложение N 2</w:t>
        </w:r>
      </w:hyperlink>
      <w:r w:rsidRPr="0016370B">
        <w:rPr>
          <w:rFonts w:ascii="Times New Roman" w:hAnsi="Times New Roman" w:cs="Times New Roman"/>
          <w:color w:val="000000" w:themeColor="text1"/>
        </w:rPr>
        <w:t xml:space="preserve"> к настоящему Контракту).</w:t>
      </w:r>
    </w:p>
    <w:p w:rsidR="00D22C6B" w:rsidRPr="0016370B" w:rsidRDefault="00D22C6B" w:rsidP="00D22C6B">
      <w:pPr>
        <w:pStyle w:val="ConsPlusNormal"/>
        <w:jc w:val="both"/>
        <w:rPr>
          <w:color w:val="000000" w:themeColor="text1"/>
        </w:rPr>
      </w:pPr>
    </w:p>
    <w:p w:rsidR="00D22C6B" w:rsidRPr="00F73B7B" w:rsidRDefault="00D22C6B" w:rsidP="00D22C6B">
      <w:pPr>
        <w:pStyle w:val="ConsPlusNormal"/>
        <w:jc w:val="center"/>
        <w:outlineLvl w:val="1"/>
        <w:rPr>
          <w:rFonts w:ascii="Times New Roman" w:hAnsi="Times New Roman" w:cs="Times New Roman"/>
          <w:b/>
          <w:color w:val="000000" w:themeColor="text1"/>
        </w:rPr>
      </w:pPr>
      <w:r w:rsidRPr="00F73B7B">
        <w:rPr>
          <w:rFonts w:ascii="Times New Roman" w:hAnsi="Times New Roman" w:cs="Times New Roman"/>
          <w:b/>
          <w:color w:val="000000" w:themeColor="text1"/>
        </w:rPr>
        <w:t>II. ЦЕНА КОНТРАКТА И ПОРЯДОК РАСЧЕТОВ</w:t>
      </w:r>
    </w:p>
    <w:p w:rsidR="00D22C6B" w:rsidRPr="0016370B" w:rsidRDefault="00D22C6B" w:rsidP="00D22C6B">
      <w:pPr>
        <w:pStyle w:val="ConsPlusNormal"/>
        <w:jc w:val="both"/>
        <w:rPr>
          <w:rFonts w:ascii="Times New Roman" w:hAnsi="Times New Roman" w:cs="Times New Roman"/>
          <w:color w:val="000000" w:themeColor="text1"/>
        </w:rPr>
      </w:pPr>
    </w:p>
    <w:p w:rsidR="00F73B7B" w:rsidRPr="00F73B7B" w:rsidRDefault="00F73B7B" w:rsidP="00F73B7B">
      <w:pPr>
        <w:pStyle w:val="ConsPlusNormal"/>
        <w:jc w:val="both"/>
        <w:rPr>
          <w:rFonts w:ascii="Times New Roman" w:hAnsi="Times New Roman" w:cs="Times New Roman"/>
          <w:color w:val="000000" w:themeColor="text1"/>
        </w:rPr>
      </w:pPr>
      <w:r w:rsidRPr="00F73B7B">
        <w:rPr>
          <w:rFonts w:ascii="Times New Roman" w:hAnsi="Times New Roman" w:cs="Times New Roman"/>
          <w:color w:val="000000" w:themeColor="text1"/>
        </w:rPr>
        <w:t xml:space="preserve">2.1. Максимальное значение цены Контракта составляет </w:t>
      </w:r>
      <w:r w:rsidR="005D00DB" w:rsidRPr="005D00DB">
        <w:rPr>
          <w:rFonts w:ascii="Times New Roman" w:hAnsi="Times New Roman" w:cs="Times New Roman"/>
          <w:b/>
        </w:rPr>
        <w:t>158 100</w:t>
      </w:r>
      <w:r w:rsidR="005D00DB" w:rsidRPr="00C1396A">
        <w:rPr>
          <w:rFonts w:ascii="Times New Roman" w:hAnsi="Times New Roman" w:cs="Times New Roman"/>
        </w:rPr>
        <w:t xml:space="preserve"> (</w:t>
      </w:r>
      <w:r w:rsidR="005D00DB" w:rsidRPr="00A476D7">
        <w:rPr>
          <w:rFonts w:ascii="Times New Roman" w:hAnsi="Times New Roman" w:cs="Times New Roman"/>
        </w:rPr>
        <w:t>сто пятьдесят восемь тысяч сто</w:t>
      </w:r>
      <w:r w:rsidR="005D00DB" w:rsidRPr="00C1396A">
        <w:rPr>
          <w:rFonts w:ascii="Times New Roman" w:hAnsi="Times New Roman" w:cs="Times New Roman"/>
        </w:rPr>
        <w:t>) рублей 00 копеек</w:t>
      </w:r>
      <w:r w:rsidRPr="00F73B7B">
        <w:rPr>
          <w:rFonts w:ascii="Times New Roman" w:hAnsi="Times New Roman" w:cs="Times New Roman"/>
          <w:color w:val="000000" w:themeColor="text1"/>
        </w:rPr>
        <w:t>, НДС не облагается в соответствии с налоговым законодательством Российской Федерации.</w:t>
      </w:r>
    </w:p>
    <w:p w:rsidR="00F73B7B" w:rsidRPr="00F73B7B" w:rsidRDefault="00F73B7B" w:rsidP="00F73B7B">
      <w:pPr>
        <w:pStyle w:val="ConsPlusNormal"/>
        <w:jc w:val="both"/>
        <w:rPr>
          <w:rFonts w:ascii="Times New Roman" w:hAnsi="Times New Roman" w:cs="Times New Roman"/>
          <w:color w:val="000000" w:themeColor="text1"/>
        </w:rPr>
      </w:pPr>
      <w:r w:rsidRPr="00F73B7B">
        <w:rPr>
          <w:rFonts w:ascii="Times New Roman" w:hAnsi="Times New Roman" w:cs="Times New Roman"/>
          <w:color w:val="000000" w:themeColor="text1"/>
        </w:rPr>
        <w:t>Цена единицы Товара установлена в Спецификации (Приложение N 1 к настоящему Контракту).</w:t>
      </w:r>
    </w:p>
    <w:p w:rsidR="00F73B7B" w:rsidRPr="00F73B7B" w:rsidRDefault="00F73B7B" w:rsidP="00F73B7B">
      <w:pPr>
        <w:pStyle w:val="ConsPlusNormal"/>
        <w:jc w:val="both"/>
        <w:rPr>
          <w:rFonts w:ascii="Times New Roman" w:hAnsi="Times New Roman" w:cs="Times New Roman"/>
          <w:color w:val="000000" w:themeColor="text1"/>
        </w:rPr>
      </w:pPr>
      <w:r w:rsidRPr="00F73B7B">
        <w:rPr>
          <w:rFonts w:ascii="Times New Roman" w:hAnsi="Times New Roman" w:cs="Times New Roman"/>
          <w:color w:val="000000" w:themeColor="text1"/>
        </w:rPr>
        <w:t>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F73B7B" w:rsidRPr="00F73B7B" w:rsidRDefault="00F73B7B" w:rsidP="00F73B7B">
      <w:pPr>
        <w:pStyle w:val="ConsPlusNormal"/>
        <w:jc w:val="both"/>
        <w:rPr>
          <w:rFonts w:ascii="Times New Roman" w:hAnsi="Times New Roman" w:cs="Times New Roman"/>
          <w:color w:val="000000" w:themeColor="text1"/>
        </w:rPr>
      </w:pPr>
      <w:r w:rsidRPr="00F73B7B">
        <w:rPr>
          <w:rFonts w:ascii="Times New Roman" w:hAnsi="Times New Roman" w:cs="Times New Roman"/>
          <w:color w:val="000000" w:themeColor="text1"/>
        </w:rPr>
        <w:t>При заключении и исполнении настоящего Контракта изменение его условий не допускается, за исключением случаев, предусмотренных статьями 34 и 95 Закона № 44-ФЗ.</w:t>
      </w:r>
    </w:p>
    <w:p w:rsidR="00F73B7B" w:rsidRPr="00F73B7B" w:rsidRDefault="00F73B7B" w:rsidP="00F73B7B">
      <w:pPr>
        <w:pStyle w:val="ConsPlusNormal"/>
        <w:jc w:val="both"/>
        <w:rPr>
          <w:rFonts w:ascii="Times New Roman" w:hAnsi="Times New Roman" w:cs="Times New Roman"/>
          <w:color w:val="000000" w:themeColor="text1"/>
        </w:rPr>
      </w:pPr>
      <w:r w:rsidRPr="00F73B7B">
        <w:rPr>
          <w:rFonts w:ascii="Times New Roman" w:hAnsi="Times New Roman" w:cs="Times New Roman"/>
          <w:color w:val="000000" w:themeColor="text1"/>
        </w:rPr>
        <w:t xml:space="preserve">2.3. Источник финансирования Контракта – </w:t>
      </w:r>
      <w:r w:rsidR="007B3F9B">
        <w:rPr>
          <w:rFonts w:ascii="Times New Roman" w:hAnsi="Times New Roman" w:cs="Times New Roman"/>
          <w:color w:val="000000" w:themeColor="text1"/>
        </w:rPr>
        <w:t>з</w:t>
      </w:r>
      <w:r w:rsidR="007B3F9B" w:rsidRPr="007B3F9B">
        <w:rPr>
          <w:rFonts w:ascii="Times New Roman" w:hAnsi="Times New Roman" w:cs="Times New Roman"/>
          <w:color w:val="000000" w:themeColor="text1"/>
        </w:rPr>
        <w:t>а счет средств от приносящей доход деятельности</w:t>
      </w:r>
      <w:r w:rsidRPr="00F73B7B">
        <w:rPr>
          <w:rFonts w:ascii="Times New Roman" w:hAnsi="Times New Roman" w:cs="Times New Roman"/>
          <w:color w:val="000000" w:themeColor="text1"/>
        </w:rPr>
        <w:t>.</w:t>
      </w:r>
    </w:p>
    <w:p w:rsidR="00F73B7B" w:rsidRPr="00F73B7B" w:rsidRDefault="00F73B7B" w:rsidP="00F73B7B">
      <w:pPr>
        <w:pStyle w:val="ConsPlusNormal"/>
        <w:jc w:val="both"/>
        <w:rPr>
          <w:rFonts w:ascii="Times New Roman" w:hAnsi="Times New Roman" w:cs="Times New Roman"/>
          <w:color w:val="000000" w:themeColor="text1"/>
        </w:rPr>
      </w:pPr>
      <w:r w:rsidRPr="00F73B7B">
        <w:rPr>
          <w:rFonts w:ascii="Times New Roman" w:hAnsi="Times New Roman" w:cs="Times New Roman"/>
          <w:color w:val="000000" w:themeColor="text1"/>
        </w:rPr>
        <w:t xml:space="preserve">2.4. Оплата каждой партии Товара, определенной в Заявке, форма которой установлена Приложением № 3 к настоящему Контракту (далее - Заявка), производится Заказчиком в безналичном порядке в форме платежного поручения по факту поставки Товара в течение 7 рабочих дней </w:t>
      </w:r>
      <w:proofErr w:type="gramStart"/>
      <w:r w:rsidRPr="00F73B7B">
        <w:rPr>
          <w:rFonts w:ascii="Times New Roman" w:hAnsi="Times New Roman" w:cs="Times New Roman"/>
          <w:color w:val="000000" w:themeColor="text1"/>
        </w:rPr>
        <w:t>с даты подписания</w:t>
      </w:r>
      <w:proofErr w:type="gramEnd"/>
      <w:r w:rsidRPr="00F73B7B">
        <w:rPr>
          <w:rFonts w:ascii="Times New Roman" w:hAnsi="Times New Roman" w:cs="Times New Roman"/>
          <w:color w:val="000000" w:themeColor="text1"/>
        </w:rPr>
        <w:t xml:space="preserve"> Заказчиком документа о приемке, предусмотренного пунктом 3.</w:t>
      </w:r>
      <w:r w:rsidR="00D01C4B">
        <w:rPr>
          <w:rFonts w:ascii="Times New Roman" w:hAnsi="Times New Roman" w:cs="Times New Roman"/>
          <w:color w:val="000000" w:themeColor="text1"/>
        </w:rPr>
        <w:t>9</w:t>
      </w:r>
      <w:r w:rsidRPr="00F73B7B">
        <w:rPr>
          <w:rFonts w:ascii="Times New Roman" w:hAnsi="Times New Roman" w:cs="Times New Roman"/>
          <w:color w:val="000000" w:themeColor="text1"/>
        </w:rPr>
        <w:t xml:space="preserve"> настоящего Контракта.</w:t>
      </w:r>
    </w:p>
    <w:p w:rsidR="00F73B7B" w:rsidRPr="00F73B7B" w:rsidRDefault="00F73B7B" w:rsidP="00F73B7B">
      <w:pPr>
        <w:pStyle w:val="ConsPlusNormal"/>
        <w:jc w:val="both"/>
        <w:rPr>
          <w:rFonts w:ascii="Times New Roman" w:hAnsi="Times New Roman" w:cs="Times New Roman"/>
          <w:color w:val="000000" w:themeColor="text1"/>
        </w:rPr>
      </w:pPr>
      <w:r w:rsidRPr="00F73B7B">
        <w:rPr>
          <w:rFonts w:ascii="Times New Roman" w:hAnsi="Times New Roman" w:cs="Times New Roman"/>
          <w:color w:val="000000" w:themeColor="text1"/>
        </w:rPr>
        <w:t>Оплата поставленного Товара осуществляется по цене единицы Товара исходя из количества поставленного товара, но в размере, не превышающем максимальное значение цены Контракта.</w:t>
      </w:r>
    </w:p>
    <w:p w:rsidR="00F73B7B" w:rsidRPr="00F73B7B" w:rsidRDefault="00F73B7B" w:rsidP="00F73B7B">
      <w:pPr>
        <w:pStyle w:val="ConsPlusNormal"/>
        <w:jc w:val="both"/>
        <w:rPr>
          <w:rFonts w:ascii="Times New Roman" w:hAnsi="Times New Roman" w:cs="Times New Roman"/>
          <w:color w:val="000000" w:themeColor="text1"/>
        </w:rPr>
      </w:pPr>
      <w:r w:rsidRPr="00F73B7B">
        <w:rPr>
          <w:rFonts w:ascii="Times New Roman" w:hAnsi="Times New Roman" w:cs="Times New Roman"/>
          <w:color w:val="000000" w:themeColor="text1"/>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F73B7B" w:rsidRPr="00F73B7B" w:rsidRDefault="00F73B7B" w:rsidP="00F73B7B">
      <w:pPr>
        <w:pStyle w:val="ConsPlusNormal"/>
        <w:jc w:val="both"/>
        <w:rPr>
          <w:rFonts w:ascii="Times New Roman" w:hAnsi="Times New Roman" w:cs="Times New Roman"/>
          <w:color w:val="000000" w:themeColor="text1"/>
        </w:rPr>
      </w:pPr>
      <w:r w:rsidRPr="00F73B7B">
        <w:rPr>
          <w:rFonts w:ascii="Times New Roman" w:hAnsi="Times New Roman" w:cs="Times New Roman"/>
          <w:color w:val="000000" w:themeColor="text1"/>
        </w:rPr>
        <w:t xml:space="preserve">2.6. </w:t>
      </w:r>
      <w:proofErr w:type="gramStart"/>
      <w:r w:rsidRPr="00F73B7B">
        <w:rPr>
          <w:rFonts w:ascii="Times New Roman" w:hAnsi="Times New Roman" w:cs="Times New Roman"/>
          <w:color w:val="000000" w:themeColor="text1"/>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w:t>
      </w:r>
      <w:proofErr w:type="gramEnd"/>
      <w:r w:rsidRPr="00F73B7B">
        <w:rPr>
          <w:rFonts w:ascii="Times New Roman" w:hAnsi="Times New Roman" w:cs="Times New Roman"/>
          <w:color w:val="000000" w:themeColor="text1"/>
        </w:rPr>
        <w:t xml:space="preserve"> бюджетной системы Российской Федерации Заказчиком.</w:t>
      </w:r>
    </w:p>
    <w:p w:rsidR="00D22C6B" w:rsidRDefault="00F73B7B" w:rsidP="00F73B7B">
      <w:pPr>
        <w:pStyle w:val="ConsPlusNormal"/>
        <w:jc w:val="both"/>
        <w:rPr>
          <w:rFonts w:ascii="Times New Roman" w:hAnsi="Times New Roman" w:cs="Times New Roman"/>
          <w:color w:val="000000" w:themeColor="text1"/>
        </w:rPr>
      </w:pPr>
      <w:r w:rsidRPr="00F73B7B">
        <w:rPr>
          <w:rFonts w:ascii="Times New Roman" w:hAnsi="Times New Roman" w:cs="Times New Roman"/>
          <w:color w:val="000000" w:themeColor="text1"/>
        </w:rPr>
        <w:t>2.7. Датой оплаты считается дата списания денежных средств со счета Заказчика, указанного в настоящем Контракте.</w:t>
      </w:r>
    </w:p>
    <w:p w:rsidR="0069562E" w:rsidRPr="0016370B" w:rsidRDefault="0069562E" w:rsidP="00F73B7B">
      <w:pPr>
        <w:pStyle w:val="ConsPlusNormal"/>
        <w:jc w:val="both"/>
        <w:rPr>
          <w:rFonts w:ascii="Times New Roman" w:hAnsi="Times New Roman" w:cs="Times New Roman"/>
          <w:color w:val="000000" w:themeColor="text1"/>
        </w:rPr>
      </w:pPr>
      <w:r w:rsidRPr="0069562E">
        <w:rPr>
          <w:rFonts w:ascii="Times New Roman" w:hAnsi="Times New Roman" w:cs="Times New Roman"/>
          <w:color w:val="000000" w:themeColor="text1"/>
        </w:rPr>
        <w:t>2.8. Выплата аванса при исполнении контракта не допускается.</w:t>
      </w:r>
    </w:p>
    <w:p w:rsidR="00720E4A" w:rsidRDefault="00720E4A" w:rsidP="00D22C6B">
      <w:pPr>
        <w:pStyle w:val="ConsPlusNormal"/>
        <w:jc w:val="center"/>
        <w:outlineLvl w:val="1"/>
        <w:rPr>
          <w:rFonts w:ascii="Times New Roman" w:hAnsi="Times New Roman" w:cs="Times New Roman"/>
          <w:color w:val="000000" w:themeColor="text1"/>
        </w:rPr>
      </w:pPr>
    </w:p>
    <w:p w:rsidR="00D22C6B" w:rsidRPr="001E06F5" w:rsidRDefault="00D22C6B" w:rsidP="00D22C6B">
      <w:pPr>
        <w:pStyle w:val="ConsPlusNormal"/>
        <w:jc w:val="center"/>
        <w:outlineLvl w:val="1"/>
        <w:rPr>
          <w:rFonts w:ascii="Times New Roman" w:hAnsi="Times New Roman" w:cs="Times New Roman"/>
          <w:color w:val="000000" w:themeColor="text1"/>
        </w:rPr>
      </w:pPr>
      <w:r w:rsidRPr="001E06F5">
        <w:rPr>
          <w:rFonts w:ascii="Times New Roman" w:hAnsi="Times New Roman" w:cs="Times New Roman"/>
          <w:color w:val="000000" w:themeColor="text1"/>
        </w:rPr>
        <w:t>III. ПОРЯДОК, СРОКИ И УСЛОВИЯ ПОСТАВКИ И ПРИЕМКИ ТОВАРА</w:t>
      </w:r>
    </w:p>
    <w:p w:rsidR="00D22C6B" w:rsidRPr="001E06F5" w:rsidRDefault="00D22C6B" w:rsidP="00D22C6B">
      <w:pPr>
        <w:pStyle w:val="ConsPlusNormal"/>
        <w:jc w:val="both"/>
        <w:rPr>
          <w:rFonts w:ascii="Times New Roman" w:hAnsi="Times New Roman" w:cs="Times New Roman"/>
        </w:rPr>
      </w:pPr>
    </w:p>
    <w:p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 xml:space="preserve">3.1. Товар Заказчику поставляется партиями </w:t>
      </w:r>
      <w:r w:rsidR="0069562E" w:rsidRPr="0069562E">
        <w:rPr>
          <w:rFonts w:ascii="Times New Roman" w:hAnsi="Times New Roman" w:cs="Times New Roman"/>
        </w:rPr>
        <w:t xml:space="preserve">с </w:t>
      </w:r>
      <w:r w:rsidR="005650C2">
        <w:rPr>
          <w:rFonts w:ascii="Times New Roman" w:hAnsi="Times New Roman" w:cs="Times New Roman"/>
        </w:rPr>
        <w:t>01.07.2024 года по 28.12</w:t>
      </w:r>
      <w:r w:rsidR="0069562E" w:rsidRPr="0069562E">
        <w:rPr>
          <w:rFonts w:ascii="Times New Roman" w:hAnsi="Times New Roman" w:cs="Times New Roman"/>
        </w:rPr>
        <w:t>.2024 года</w:t>
      </w:r>
      <w:r w:rsidR="00A11B48">
        <w:rPr>
          <w:rFonts w:ascii="Times New Roman" w:hAnsi="Times New Roman" w:cs="Times New Roman"/>
        </w:rPr>
        <w:t xml:space="preserve"> </w:t>
      </w:r>
      <w:r w:rsidRPr="00882E88">
        <w:rPr>
          <w:rFonts w:ascii="Times New Roman" w:hAnsi="Times New Roman" w:cs="Times New Roman"/>
        </w:rPr>
        <w:t>в</w:t>
      </w:r>
      <w:r w:rsidRPr="001E06F5">
        <w:rPr>
          <w:rFonts w:ascii="Times New Roman" w:hAnsi="Times New Roman" w:cs="Times New Roman"/>
        </w:rPr>
        <w:t xml:space="preserve"> соответствии с </w:t>
      </w:r>
      <w:r w:rsidRPr="00720E4A">
        <w:rPr>
          <w:rFonts w:ascii="Times New Roman" w:hAnsi="Times New Roman" w:cs="Times New Roman"/>
        </w:rPr>
        <w:t>условиями настоящего Контракта</w:t>
      </w:r>
      <w:r w:rsidRPr="001E06F5">
        <w:rPr>
          <w:rFonts w:ascii="Times New Roman" w:hAnsi="Times New Roman" w:cs="Times New Roman"/>
        </w:rPr>
        <w:t xml:space="preserve">.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w:t>
      </w:r>
      <w:r w:rsidRPr="001E06F5">
        <w:rPr>
          <w:rFonts w:ascii="Times New Roman" w:hAnsi="Times New Roman" w:cs="Times New Roman"/>
        </w:rPr>
        <w:lastRenderedPageBreak/>
        <w:t>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F73B7B" w:rsidRPr="00F73B7B" w:rsidRDefault="00F73B7B" w:rsidP="00F73B7B">
      <w:pPr>
        <w:widowControl w:val="0"/>
        <w:suppressAutoHyphens/>
        <w:autoSpaceDE w:val="0"/>
        <w:autoSpaceDN w:val="0"/>
        <w:ind w:firstLine="540"/>
        <w:jc w:val="both"/>
        <w:rPr>
          <w:sz w:val="20"/>
          <w:szCs w:val="20"/>
        </w:rPr>
      </w:pPr>
      <w:r w:rsidRPr="00F73B7B">
        <w:rPr>
          <w:sz w:val="20"/>
          <w:szCs w:val="20"/>
        </w:rPr>
        <w:t>Порядок определения количества поставляемого Товара на основании Заявок Заказчика включает в себя учет объемов поставляемых по Заявкам Товаров (позиций Товаров) исходя из определения такого объема как частное от деления максимальной цены, к цене единицы такого Товара (позиции Товара). Объем поставляемых по Заявкам Товаров (позиций Товаров) учитывается с нарастающим итогом и не должен превышать максимальную цену Контракта с учетом распределения по позициям Товара (при их наличии), указанного в Приложении № 1 к настоящему Контракту.</w:t>
      </w:r>
    </w:p>
    <w:p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 xml:space="preserve">Заявка направляется Заказчиком не </w:t>
      </w:r>
      <w:proofErr w:type="gramStart"/>
      <w:r w:rsidRPr="001E06F5">
        <w:rPr>
          <w:rFonts w:ascii="Times New Roman" w:hAnsi="Times New Roman" w:cs="Times New Roman"/>
        </w:rPr>
        <w:t>позднее</w:t>
      </w:r>
      <w:proofErr w:type="gramEnd"/>
      <w:r w:rsidRPr="001E06F5">
        <w:rPr>
          <w:rFonts w:ascii="Times New Roman" w:hAnsi="Times New Roman" w:cs="Times New Roman"/>
        </w:rPr>
        <w:t xml:space="preserve"> чем за 1 (один) рабочи</w:t>
      </w:r>
      <w:r>
        <w:rPr>
          <w:rFonts w:ascii="Times New Roman" w:hAnsi="Times New Roman" w:cs="Times New Roman"/>
        </w:rPr>
        <w:t>й</w:t>
      </w:r>
      <w:r w:rsidRPr="001E06F5">
        <w:rPr>
          <w:rFonts w:ascii="Times New Roman" w:hAnsi="Times New Roman" w:cs="Times New Roman"/>
        </w:rPr>
        <w:t xml:space="preserve">  д</w:t>
      </w:r>
      <w:r>
        <w:rPr>
          <w:rFonts w:ascii="Times New Roman" w:hAnsi="Times New Roman" w:cs="Times New Roman"/>
        </w:rPr>
        <w:t>е</w:t>
      </w:r>
      <w:r w:rsidRPr="001E06F5">
        <w:rPr>
          <w:rFonts w:ascii="Times New Roman" w:hAnsi="Times New Roman" w:cs="Times New Roman"/>
        </w:rPr>
        <w:t>н</w:t>
      </w:r>
      <w:r>
        <w:rPr>
          <w:rFonts w:ascii="Times New Roman" w:hAnsi="Times New Roman" w:cs="Times New Roman"/>
        </w:rPr>
        <w:t>ь</w:t>
      </w:r>
      <w:r w:rsidRPr="001E06F5">
        <w:rPr>
          <w:rFonts w:ascii="Times New Roman" w:hAnsi="Times New Roman" w:cs="Times New Roman"/>
        </w:rPr>
        <w:t xml:space="preserve"> до предполагаемой поставки Товара в пределах срока, установленного </w:t>
      </w:r>
      <w:hyperlink w:anchor="Par275" w:tooltip="11.1. Настоящий Контракт вступает в силу с даты его заключения обеими Сторонами и действует по &quot;__&quot; ______ ____ г. (включительно), а в части неисполненных обязательств - до полного их исполнения Сторонами. Окончание срока действия настоящего Контракта не влече" w:history="1">
        <w:r w:rsidRPr="00565769">
          <w:rPr>
            <w:rFonts w:ascii="Times New Roman" w:hAnsi="Times New Roman" w:cs="Times New Roman"/>
            <w:color w:val="000000" w:themeColor="text1"/>
          </w:rPr>
          <w:t>пунктом 11.1</w:t>
        </w:r>
      </w:hyperlink>
      <w:r w:rsidRPr="00565769">
        <w:rPr>
          <w:rFonts w:ascii="Times New Roman" w:hAnsi="Times New Roman" w:cs="Times New Roman"/>
          <w:color w:val="000000" w:themeColor="text1"/>
        </w:rPr>
        <w:t xml:space="preserve"> нас</w:t>
      </w:r>
      <w:r w:rsidRPr="001E06F5">
        <w:rPr>
          <w:rFonts w:ascii="Times New Roman" w:hAnsi="Times New Roman" w:cs="Times New Roman"/>
        </w:rPr>
        <w:t>тоящего Контракта.</w:t>
      </w:r>
    </w:p>
    <w:p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 xml:space="preserve">Поставка Товара по Заявкам осуществляется </w:t>
      </w:r>
      <w:r>
        <w:rPr>
          <w:rFonts w:ascii="Times New Roman" w:hAnsi="Times New Roman" w:cs="Times New Roman"/>
        </w:rPr>
        <w:t xml:space="preserve">до 14 часов 00 минут утра (по местному времени) </w:t>
      </w:r>
      <w:r w:rsidRPr="001E06F5">
        <w:rPr>
          <w:rFonts w:ascii="Times New Roman" w:hAnsi="Times New Roman" w:cs="Times New Roman"/>
        </w:rPr>
        <w:t>в течение 1 (одного)</w:t>
      </w:r>
      <w:r>
        <w:rPr>
          <w:rFonts w:ascii="Times New Roman" w:hAnsi="Times New Roman" w:cs="Times New Roman"/>
        </w:rPr>
        <w:t xml:space="preserve"> </w:t>
      </w:r>
      <w:r w:rsidRPr="001E06F5">
        <w:rPr>
          <w:rFonts w:ascii="Times New Roman" w:hAnsi="Times New Roman" w:cs="Times New Roman"/>
        </w:rPr>
        <w:t>рабоч</w:t>
      </w:r>
      <w:r>
        <w:rPr>
          <w:rFonts w:ascii="Times New Roman" w:hAnsi="Times New Roman" w:cs="Times New Roman"/>
        </w:rPr>
        <w:t>его</w:t>
      </w:r>
      <w:r w:rsidRPr="001E06F5">
        <w:rPr>
          <w:rFonts w:ascii="Times New Roman" w:hAnsi="Times New Roman" w:cs="Times New Roman"/>
        </w:rPr>
        <w:t xml:space="preserve"> дн</w:t>
      </w:r>
      <w:r>
        <w:rPr>
          <w:rFonts w:ascii="Times New Roman" w:hAnsi="Times New Roman" w:cs="Times New Roman"/>
        </w:rPr>
        <w:t>я</w:t>
      </w:r>
      <w:r w:rsidRPr="001E06F5">
        <w:rPr>
          <w:rFonts w:ascii="Times New Roman" w:hAnsi="Times New Roman" w:cs="Times New Roman"/>
        </w:rPr>
        <w:t xml:space="preserve"> со дня отправки Заявки Заказчиком.</w:t>
      </w:r>
    </w:p>
    <w:p w:rsidR="00D22C6B" w:rsidRPr="005D00DB" w:rsidRDefault="00D22C6B" w:rsidP="005D00DB">
      <w:pPr>
        <w:pStyle w:val="ConsPlusNormal"/>
        <w:jc w:val="both"/>
        <w:rPr>
          <w:color w:val="000000" w:themeColor="text1"/>
        </w:rPr>
      </w:pPr>
      <w:r w:rsidRPr="001E06F5">
        <w:rPr>
          <w:rFonts w:ascii="Times New Roman" w:hAnsi="Times New Roman" w:cs="Times New Roman"/>
        </w:rPr>
        <w:t>3.2</w:t>
      </w:r>
      <w:r w:rsidRPr="00565769">
        <w:rPr>
          <w:rFonts w:ascii="Times New Roman" w:hAnsi="Times New Roman" w:cs="Times New Roman"/>
          <w:color w:val="000000" w:themeColor="text1"/>
        </w:rPr>
        <w:t>.</w:t>
      </w:r>
      <w:r w:rsidR="0030268E">
        <w:rPr>
          <w:rFonts w:ascii="Times New Roman" w:hAnsi="Times New Roman" w:cs="Times New Roman"/>
          <w:color w:val="000000" w:themeColor="text1"/>
        </w:rPr>
        <w:t xml:space="preserve"> </w:t>
      </w:r>
      <w:r w:rsidRPr="00565769">
        <w:rPr>
          <w:rFonts w:ascii="Times New Roman" w:hAnsi="Times New Roman" w:cs="Times New Roman"/>
          <w:color w:val="000000" w:themeColor="text1"/>
        </w:rPr>
        <w:t xml:space="preserve">Поставка Товара по Заявке осуществляется Поставщиком </w:t>
      </w:r>
      <w:r w:rsidRPr="00EF3101">
        <w:rPr>
          <w:rFonts w:ascii="Times New Roman" w:hAnsi="Times New Roman" w:cs="Times New Roman"/>
          <w:color w:val="000000" w:themeColor="text1"/>
        </w:rPr>
        <w:t xml:space="preserve">по адресу: </w:t>
      </w:r>
      <w:proofErr w:type="gramStart"/>
      <w:r w:rsidR="005D00DB" w:rsidRPr="00064AE9">
        <w:rPr>
          <w:rFonts w:ascii="Times New Roman" w:hAnsi="Times New Roman" w:cs="Times New Roman"/>
          <w:b/>
          <w:color w:val="000000" w:themeColor="text1"/>
        </w:rPr>
        <w:t>Муниципальное дошкольное образовательное учреждение «Детский сад компенсирующего вида № 127» «Карамелька» г. Саратова, 410022, г. Саратов, ул. Южно-Зеленая, д. 13(склад пищеблока)</w:t>
      </w:r>
      <w:r w:rsidR="005D00DB">
        <w:rPr>
          <w:rFonts w:ascii="Times New Roman" w:hAnsi="Times New Roman" w:cs="Times New Roman"/>
          <w:b/>
          <w:color w:val="000000" w:themeColor="text1"/>
        </w:rPr>
        <w:t>.</w:t>
      </w:r>
      <w:proofErr w:type="gramEnd"/>
    </w:p>
    <w:p w:rsidR="00D22C6B" w:rsidRPr="0030268E" w:rsidRDefault="00D22C6B" w:rsidP="0030268E">
      <w:pPr>
        <w:pStyle w:val="ConsPlusNormal"/>
        <w:ind w:firstLine="540"/>
        <w:jc w:val="both"/>
        <w:rPr>
          <w:rFonts w:ascii="Times New Roman" w:hAnsi="Times New Roman" w:cs="Times New Roman"/>
          <w:i/>
        </w:rPr>
      </w:pPr>
      <w:r w:rsidRPr="00565769">
        <w:rPr>
          <w:rFonts w:ascii="Times New Roman" w:hAnsi="Times New Roman" w:cs="Times New Roman"/>
          <w:color w:val="000000" w:themeColor="text1"/>
        </w:rPr>
        <w:t xml:space="preserve">3.3. </w:t>
      </w:r>
      <w:r w:rsidRPr="001E06F5">
        <w:rPr>
          <w:rFonts w:ascii="Times New Roman" w:hAnsi="Times New Roman" w:cs="Times New Roman"/>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r>
        <w:rPr>
          <w:rFonts w:ascii="Times New Roman" w:hAnsi="Times New Roman" w:cs="Times New Roman"/>
        </w:rPr>
        <w:t xml:space="preserve"> </w:t>
      </w:r>
    </w:p>
    <w:p w:rsidR="00D22C6B" w:rsidRDefault="00D22C6B" w:rsidP="00D22C6B">
      <w:pPr>
        <w:pStyle w:val="ConsPlusNormal"/>
        <w:ind w:firstLine="540"/>
        <w:jc w:val="both"/>
        <w:rPr>
          <w:rFonts w:ascii="Times New Roman" w:hAnsi="Times New Roman" w:cs="Times New Roman"/>
          <w:color w:val="000000" w:themeColor="text1"/>
        </w:rPr>
      </w:pPr>
      <w:r w:rsidRPr="001E06F5">
        <w:rPr>
          <w:rFonts w:ascii="Times New Roman" w:hAnsi="Times New Roman" w:cs="Times New Roman"/>
        </w:rPr>
        <w:t xml:space="preserve">Для проверки поставленного Товара (результатов отдельного этапа исполнения Контракта) в части соответствия Товара (результатов отдельного этапа исполнения Контракта) условиям настоящего Контракта Заказчик проводит экспертизу. Экспертиза поставленного Товара (результатов отдельного этапа исполнения Контракта)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w:t>
      </w:r>
      <w:r w:rsidRPr="00565769">
        <w:rPr>
          <w:rFonts w:ascii="Times New Roman" w:hAnsi="Times New Roman" w:cs="Times New Roman"/>
          <w:color w:val="000000" w:themeColor="text1"/>
        </w:rPr>
        <w:t xml:space="preserve">с </w:t>
      </w:r>
      <w:hyperlink r:id="rId4" w:history="1">
        <w:r w:rsidRPr="00565769">
          <w:rPr>
            <w:rFonts w:ascii="Times New Roman" w:hAnsi="Times New Roman" w:cs="Times New Roman"/>
            <w:color w:val="000000" w:themeColor="text1"/>
          </w:rPr>
          <w:t>Законом</w:t>
        </w:r>
      </w:hyperlink>
      <w:r w:rsidRPr="00565769">
        <w:rPr>
          <w:rFonts w:ascii="Times New Roman" w:hAnsi="Times New Roman" w:cs="Times New Roman"/>
          <w:color w:val="000000" w:themeColor="text1"/>
        </w:rPr>
        <w:t xml:space="preserve"> N 44-ФЗ. </w:t>
      </w:r>
    </w:p>
    <w:p w:rsidR="00D22C6B" w:rsidRPr="00565769" w:rsidRDefault="00D22C6B" w:rsidP="00D22C6B">
      <w:pPr>
        <w:pStyle w:val="ConsPlusNormal"/>
        <w:ind w:firstLine="540"/>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В рамках экспертизы поставляемого Товара на соответствие условий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r w:rsidR="0030268E">
        <w:rPr>
          <w:rFonts w:ascii="Times New Roman" w:hAnsi="Times New Roman" w:cs="Times New Roman"/>
          <w:color w:val="000000" w:themeColor="text1"/>
        </w:rPr>
        <w:t>.</w:t>
      </w:r>
      <w:proofErr w:type="gramEnd"/>
    </w:p>
    <w:p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 xml:space="preserve">Заказчик вправе для проведения экспертизы Товара (результатов отдельного этапа исполнения Контракта) осуществлять выборочную проверку качества и безопасности Товара (результатов отдельного этапа исполнения Контракта) </w:t>
      </w:r>
      <w:r w:rsidRPr="001315BD">
        <w:rPr>
          <w:rFonts w:ascii="Times New Roman" w:hAnsi="Times New Roman" w:cs="Times New Roman"/>
        </w:rPr>
        <w:t>до 10</w:t>
      </w:r>
      <w:r w:rsidR="002346D2">
        <w:rPr>
          <w:rFonts w:ascii="Times New Roman" w:hAnsi="Times New Roman" w:cs="Times New Roman"/>
        </w:rPr>
        <w:t>0</w:t>
      </w:r>
      <w:r w:rsidRPr="001315BD">
        <w:rPr>
          <w:rFonts w:ascii="Times New Roman" w:hAnsi="Times New Roman" w:cs="Times New Roman"/>
        </w:rPr>
        <w:t xml:space="preserve"> процентов</w:t>
      </w:r>
      <w:r w:rsidRPr="001E06F5">
        <w:rPr>
          <w:rFonts w:ascii="Times New Roman" w:hAnsi="Times New Roman" w:cs="Times New Roman"/>
        </w:rPr>
        <w:t xml:space="preserve">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 на складе Поставщика до отгрузки Товара.</w:t>
      </w:r>
      <w:r>
        <w:rPr>
          <w:rFonts w:ascii="Times New Roman" w:hAnsi="Times New Roman" w:cs="Times New Roman"/>
        </w:rPr>
        <w:t xml:space="preserve"> </w:t>
      </w:r>
    </w:p>
    <w:p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Выборочная проверка качества и безопасности Товара (результатов отдельного этапа исполнения Контракта) осуществляется в течение сроков, установленных настоящим Контрактом для приемки Товара.</w:t>
      </w:r>
      <w:r>
        <w:rPr>
          <w:rFonts w:ascii="Times New Roman" w:hAnsi="Times New Roman" w:cs="Times New Roman"/>
        </w:rPr>
        <w:t xml:space="preserve"> </w:t>
      </w:r>
      <w:r w:rsidRPr="001E06F5">
        <w:rPr>
          <w:rFonts w:ascii="Times New Roman" w:hAnsi="Times New Roman" w:cs="Times New Roman"/>
        </w:rPr>
        <w:t>Товар на период проведения экспертизы находится у Заказчика на ответственном хранении.</w:t>
      </w:r>
      <w:r>
        <w:rPr>
          <w:rFonts w:ascii="Times New Roman" w:hAnsi="Times New Roman" w:cs="Times New Roman"/>
        </w:rPr>
        <w:t xml:space="preserve"> </w:t>
      </w:r>
    </w:p>
    <w:p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По результатам проведенной экспертизы Товара, в том числе выборочной проверки качества и безопасности Товара (результатов отдельного этапа исполнения Контракта),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 (результатов отдельного этапа исполнения Контракта).</w:t>
      </w:r>
      <w:r>
        <w:rPr>
          <w:rFonts w:ascii="Times New Roman" w:hAnsi="Times New Roman" w:cs="Times New Roman"/>
        </w:rPr>
        <w:t xml:space="preserve"> </w:t>
      </w:r>
    </w:p>
    <w:p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В случае если по результатам такой экспертизы установлены нарушения условий настоящего Контракта (результатов отдельного этапа исполнения Контракта), за исключением условий, касающихся качества и безопасности Товара, не препятствующие приемке поставленного Товара, в заключени</w:t>
      </w:r>
      <w:proofErr w:type="gramStart"/>
      <w:r w:rsidRPr="001E06F5">
        <w:rPr>
          <w:rFonts w:ascii="Times New Roman" w:hAnsi="Times New Roman" w:cs="Times New Roman"/>
        </w:rPr>
        <w:t>и</w:t>
      </w:r>
      <w:proofErr w:type="gramEnd"/>
      <w:r w:rsidRPr="001E06F5">
        <w:rPr>
          <w:rFonts w:ascii="Times New Roman" w:hAnsi="Times New Roman" w:cs="Times New Roman"/>
        </w:rPr>
        <w:t xml:space="preserve"> могут содержаться предложения об устранении данных нарушений, в том числе с указанием срока их устранения.</w:t>
      </w:r>
      <w:r>
        <w:rPr>
          <w:rFonts w:ascii="Times New Roman" w:hAnsi="Times New Roman" w:cs="Times New Roman"/>
        </w:rPr>
        <w:t xml:space="preserve"> </w:t>
      </w:r>
    </w:p>
    <w:p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r>
        <w:rPr>
          <w:rFonts w:ascii="Times New Roman" w:hAnsi="Times New Roman" w:cs="Times New Roman"/>
        </w:rPr>
        <w:t xml:space="preserve"> </w:t>
      </w:r>
    </w:p>
    <w:p w:rsidR="0030268E" w:rsidRDefault="0030268E" w:rsidP="00D22C6B">
      <w:pPr>
        <w:pStyle w:val="ConsPlusNormal"/>
        <w:ind w:firstLine="540"/>
        <w:jc w:val="both"/>
        <w:rPr>
          <w:rFonts w:ascii="Times New Roman" w:hAnsi="Times New Roman" w:cs="Times New Roman"/>
        </w:rPr>
      </w:pPr>
      <w:r w:rsidRPr="0030268E">
        <w:rPr>
          <w:rFonts w:ascii="Times New Roman" w:hAnsi="Times New Roman" w:cs="Times New Roman"/>
        </w:rPr>
        <w:t xml:space="preserve">Результат приемки Товара по количеству и комплектности Товара отражается Заказчиком в документе о приемке, предусмотренном </w:t>
      </w:r>
      <w:r w:rsidRPr="00EF3101">
        <w:rPr>
          <w:rFonts w:ascii="Times New Roman" w:hAnsi="Times New Roman" w:cs="Times New Roman"/>
        </w:rPr>
        <w:t>пунктом 3.</w:t>
      </w:r>
      <w:r w:rsidR="004732BA" w:rsidRPr="004B1AF9">
        <w:rPr>
          <w:rFonts w:ascii="Times New Roman" w:hAnsi="Times New Roman" w:cs="Times New Roman"/>
        </w:rPr>
        <w:t>9</w:t>
      </w:r>
      <w:r w:rsidRPr="0030268E">
        <w:rPr>
          <w:rFonts w:ascii="Times New Roman" w:hAnsi="Times New Roman" w:cs="Times New Roman"/>
        </w:rPr>
        <w:t xml:space="preserve"> настоящего Контракта, который оформляется в порядке и сроки, установленные настоящим Контрактом.</w:t>
      </w:r>
    </w:p>
    <w:p w:rsidR="00D22C6B" w:rsidRDefault="00D22C6B" w:rsidP="00D22C6B">
      <w:pPr>
        <w:pStyle w:val="ConsPlusNormal"/>
        <w:ind w:firstLine="540"/>
        <w:jc w:val="both"/>
        <w:rPr>
          <w:rFonts w:ascii="Times New Roman" w:hAnsi="Times New Roman" w:cs="Times New Roman"/>
        </w:rPr>
      </w:pPr>
      <w:proofErr w:type="gramStart"/>
      <w:r w:rsidRPr="001E06F5">
        <w:rPr>
          <w:rFonts w:ascii="Times New Roman" w:hAnsi="Times New Roman" w:cs="Times New Roman"/>
        </w:rPr>
        <w:t xml:space="preserve">При отсутствии претензий относительно количества Товара, комплектности, упаковки Товара, комплекта,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 </w:t>
      </w:r>
      <w:r w:rsidR="001E3D00" w:rsidRPr="001E3D00">
        <w:rPr>
          <w:rFonts w:ascii="Times New Roman" w:hAnsi="Times New Roman" w:cs="Times New Roman"/>
        </w:rPr>
        <w:t xml:space="preserve">Заказчик подписывает документ о приемке, предусмотренный </w:t>
      </w:r>
      <w:r w:rsidR="001E3D00" w:rsidRPr="00EF3101">
        <w:rPr>
          <w:rFonts w:ascii="Times New Roman" w:hAnsi="Times New Roman" w:cs="Times New Roman"/>
        </w:rPr>
        <w:t>пунктом 3.</w:t>
      </w:r>
      <w:r w:rsidR="004B1AF9" w:rsidRPr="004B1AF9">
        <w:rPr>
          <w:rFonts w:ascii="Times New Roman" w:hAnsi="Times New Roman" w:cs="Times New Roman"/>
        </w:rPr>
        <w:t>9</w:t>
      </w:r>
      <w:r w:rsidR="001E3D00" w:rsidRPr="001E3D00">
        <w:rPr>
          <w:rFonts w:ascii="Times New Roman" w:hAnsi="Times New Roman" w:cs="Times New Roman"/>
        </w:rPr>
        <w:t xml:space="preserve"> настоящего Контракта.</w:t>
      </w:r>
      <w:r w:rsidRPr="001E06F5">
        <w:rPr>
          <w:rFonts w:ascii="Times New Roman" w:hAnsi="Times New Roman" w:cs="Times New Roman"/>
        </w:rPr>
        <w:t>.</w:t>
      </w:r>
      <w:proofErr w:type="gramEnd"/>
    </w:p>
    <w:p w:rsidR="00D22C6B" w:rsidRDefault="001E3D00" w:rsidP="00D22C6B">
      <w:pPr>
        <w:pStyle w:val="ConsPlusNormal"/>
        <w:ind w:firstLine="540"/>
        <w:jc w:val="both"/>
        <w:rPr>
          <w:rFonts w:ascii="Times New Roman" w:hAnsi="Times New Roman" w:cs="Times New Roman"/>
        </w:rPr>
      </w:pPr>
      <w:r w:rsidRPr="001E3D00">
        <w:rPr>
          <w:rFonts w:ascii="Times New Roman" w:hAnsi="Times New Roman" w:cs="Times New Roman"/>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мотивированный отказ от приемки, предусмотренный пунктом 3.7 настоящего Контракта (далее - мотивированный отказ)</w:t>
      </w:r>
      <w:r w:rsidR="00D22C6B" w:rsidRPr="001E06F5">
        <w:rPr>
          <w:rFonts w:ascii="Times New Roman" w:hAnsi="Times New Roman" w:cs="Times New Roman"/>
        </w:rPr>
        <w:t>.</w:t>
      </w:r>
      <w:r w:rsidR="00D22C6B">
        <w:rPr>
          <w:rFonts w:ascii="Times New Roman" w:hAnsi="Times New Roman" w:cs="Times New Roman"/>
        </w:rPr>
        <w:t xml:space="preserve"> </w:t>
      </w:r>
    </w:p>
    <w:p w:rsidR="00D22C6B" w:rsidRPr="001E06F5" w:rsidRDefault="00D22C6B" w:rsidP="00D22C6B">
      <w:pPr>
        <w:pStyle w:val="ConsPlusNormal"/>
        <w:ind w:firstLine="540"/>
        <w:jc w:val="both"/>
        <w:rPr>
          <w:rFonts w:ascii="Times New Roman" w:hAnsi="Times New Roman" w:cs="Times New Roman"/>
        </w:rPr>
      </w:pPr>
      <w:proofErr w:type="gramStart"/>
      <w:r w:rsidRPr="001E06F5">
        <w:rPr>
          <w:rFonts w:ascii="Times New Roman" w:hAnsi="Times New Roman" w:cs="Times New Roman"/>
        </w:rPr>
        <w:t>В случае привлечения Заказчиком для проведения экспертизы поставленного Товара (результатов отдельного этапа исполнения Контракта) экспертов, экспертных организаций при принятии решения о приемке или об отказе в приемке Товара (результатов отдельного этапа исполнения Контракта)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roofErr w:type="gramEnd"/>
    </w:p>
    <w:p w:rsidR="00D22C6B" w:rsidRPr="001E06F5" w:rsidRDefault="00D22C6B" w:rsidP="00D22C6B">
      <w:pPr>
        <w:pStyle w:val="ConsPlusNormal"/>
        <w:ind w:firstLine="540"/>
        <w:jc w:val="both"/>
        <w:rPr>
          <w:rFonts w:ascii="Times New Roman" w:hAnsi="Times New Roman" w:cs="Times New Roman"/>
        </w:rPr>
      </w:pPr>
      <w:r w:rsidRPr="00565769">
        <w:rPr>
          <w:rFonts w:ascii="Times New Roman" w:hAnsi="Times New Roman" w:cs="Times New Roman"/>
          <w:color w:val="000000" w:themeColor="text1"/>
        </w:rPr>
        <w:lastRenderedPageBreak/>
        <w:t xml:space="preserve">В случае повторного выявления по результатам экспертизы, предусмотренной настоящим пунктом, нарушений </w:t>
      </w:r>
      <w:r w:rsidRPr="001E06F5">
        <w:rPr>
          <w:rFonts w:ascii="Times New Roman" w:hAnsi="Times New Roman" w:cs="Times New Roman"/>
        </w:rPr>
        <w:t>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D22C6B" w:rsidRPr="001E3D00" w:rsidRDefault="00D22C6B" w:rsidP="001E3D00">
      <w:pPr>
        <w:pStyle w:val="ConsPlusNormal"/>
        <w:ind w:firstLine="540"/>
        <w:jc w:val="both"/>
        <w:rPr>
          <w:rFonts w:ascii="Times New Roman" w:hAnsi="Times New Roman" w:cs="Times New Roman"/>
        </w:rPr>
      </w:pPr>
      <w:bookmarkStart w:id="0" w:name="Par126"/>
      <w:bookmarkEnd w:id="0"/>
      <w:r w:rsidRPr="001315BD">
        <w:rPr>
          <w:rFonts w:ascii="Times New Roman" w:hAnsi="Times New Roman" w:cs="Times New Roman"/>
        </w:rPr>
        <w:t xml:space="preserve">3.4. </w:t>
      </w:r>
      <w:r w:rsidRPr="001E06F5">
        <w:rPr>
          <w:rFonts w:ascii="Times New Roman" w:hAnsi="Times New Roman" w:cs="Times New Roman"/>
        </w:rPr>
        <w:t xml:space="preserve"> Право собственности на Товар, риск утраты, случайной гибели или повреждения Товара переходят от Поставщика к Заказчику с момента подписания </w:t>
      </w:r>
      <w:r w:rsidR="001E3D00" w:rsidRPr="001E3D00">
        <w:rPr>
          <w:rFonts w:ascii="Times New Roman" w:hAnsi="Times New Roman" w:cs="Times New Roman"/>
        </w:rPr>
        <w:t>Сторонами документа о приемке,</w:t>
      </w:r>
      <w:r w:rsidRPr="001E06F5">
        <w:rPr>
          <w:rFonts w:ascii="Times New Roman" w:hAnsi="Times New Roman" w:cs="Times New Roman"/>
        </w:rPr>
        <w:t xml:space="preserve"> </w:t>
      </w:r>
      <w:r w:rsidR="001E3D00" w:rsidRPr="001E3D00">
        <w:rPr>
          <w:rFonts w:ascii="Times New Roman" w:hAnsi="Times New Roman" w:cs="Times New Roman"/>
        </w:rPr>
        <w:t>предусмотренного пунктом 3.</w:t>
      </w:r>
      <w:r w:rsidR="004B1AF9" w:rsidRPr="004B1AF9">
        <w:rPr>
          <w:rFonts w:ascii="Times New Roman" w:hAnsi="Times New Roman" w:cs="Times New Roman"/>
        </w:rPr>
        <w:t>9</w:t>
      </w:r>
      <w:r w:rsidR="001E3D00" w:rsidRPr="001E3D00">
        <w:rPr>
          <w:rFonts w:ascii="Times New Roman" w:hAnsi="Times New Roman" w:cs="Times New Roman"/>
        </w:rPr>
        <w:t xml:space="preserve"> настоящего Контракта.</w:t>
      </w:r>
      <w:r w:rsidRPr="00565769">
        <w:rPr>
          <w:rFonts w:ascii="Times New Roman" w:hAnsi="Times New Roman" w:cs="Times New Roman"/>
          <w:color w:val="000000" w:themeColor="text1"/>
        </w:rPr>
        <w:t xml:space="preserve"> </w:t>
      </w:r>
    </w:p>
    <w:p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3.</w:t>
      </w:r>
      <w:r w:rsidR="001E3D00">
        <w:rPr>
          <w:rFonts w:ascii="Times New Roman" w:hAnsi="Times New Roman" w:cs="Times New Roman"/>
        </w:rPr>
        <w:t>5</w:t>
      </w:r>
      <w:r w:rsidRPr="001E06F5">
        <w:rPr>
          <w:rFonts w:ascii="Times New Roman" w:hAnsi="Times New Roman" w:cs="Times New Roman"/>
        </w:rPr>
        <w:t>.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r>
        <w:rPr>
          <w:rFonts w:ascii="Times New Roman" w:hAnsi="Times New Roman" w:cs="Times New Roman"/>
        </w:rPr>
        <w:t xml:space="preserve"> </w:t>
      </w:r>
    </w:p>
    <w:p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3.</w:t>
      </w:r>
      <w:r w:rsidR="001E3D00">
        <w:rPr>
          <w:rFonts w:ascii="Times New Roman" w:hAnsi="Times New Roman" w:cs="Times New Roman"/>
        </w:rPr>
        <w:t>6</w:t>
      </w:r>
      <w:r w:rsidRPr="001E06F5">
        <w:rPr>
          <w:rFonts w:ascii="Times New Roman" w:hAnsi="Times New Roman" w:cs="Times New Roman"/>
        </w:rPr>
        <w:t>. Сдача и приемка Товара осуществляются уполномоченными представителями Сторон.</w:t>
      </w:r>
    </w:p>
    <w:p w:rsidR="00E11D90" w:rsidRPr="00E11D90" w:rsidRDefault="00E11D90" w:rsidP="00E11D90">
      <w:pPr>
        <w:suppressAutoHyphens/>
        <w:ind w:left="142" w:firstLine="425"/>
        <w:jc w:val="both"/>
        <w:rPr>
          <w:bCs/>
          <w:sz w:val="20"/>
          <w:szCs w:val="20"/>
          <w:lang w:eastAsia="ar-SA"/>
        </w:rPr>
      </w:pPr>
      <w:r w:rsidRPr="00E11D90">
        <w:rPr>
          <w:sz w:val="20"/>
          <w:szCs w:val="20"/>
          <w:lang w:eastAsia="ar-SA"/>
        </w:rPr>
        <w:t xml:space="preserve">3.7. </w:t>
      </w:r>
      <w:proofErr w:type="gramStart"/>
      <w:r w:rsidRPr="00E11D90">
        <w:rPr>
          <w:sz w:val="20"/>
          <w:szCs w:val="20"/>
          <w:lang w:eastAsia="ar-SA"/>
        </w:rPr>
        <w:t xml:space="preserve">Приемка </w:t>
      </w:r>
      <w:r w:rsidRPr="00E11D90">
        <w:rPr>
          <w:bCs/>
          <w:sz w:val="20"/>
          <w:szCs w:val="20"/>
          <w:lang w:eastAsia="ar-SA"/>
        </w:rPr>
        <w:t xml:space="preserve">поставленного Товара </w:t>
      </w:r>
      <w:r w:rsidRPr="00E11D90">
        <w:rPr>
          <w:sz w:val="20"/>
          <w:szCs w:val="20"/>
          <w:lang w:eastAsia="ar-SA"/>
        </w:rPr>
        <w:t>осуществляется в сроки, установленные пунктами 3.12, 3.13 настоящего Контракта,</w:t>
      </w:r>
      <w:r w:rsidRPr="00E11D90">
        <w:rPr>
          <w:sz w:val="20"/>
          <w:szCs w:val="20"/>
        </w:rPr>
        <w:t xml:space="preserve"> </w:t>
      </w:r>
      <w:r w:rsidRPr="00E11D90">
        <w:rPr>
          <w:sz w:val="20"/>
          <w:szCs w:val="20"/>
          <w:lang w:eastAsia="ar-SA"/>
        </w:rPr>
        <w:t>в порядке, который установлен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в те же сроки Заказчиком направляется в письменной форме мотивированный отказ от подписания такого документа.</w:t>
      </w:r>
      <w:proofErr w:type="gramEnd"/>
      <w:r w:rsidRPr="00E11D90">
        <w:rPr>
          <w:sz w:val="20"/>
          <w:szCs w:val="20"/>
          <w:lang w:eastAsia="ar-SA"/>
        </w:rPr>
        <w:t xml:space="preserve">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w:t>
      </w:r>
      <w:r w:rsidRPr="00E11D90">
        <w:rPr>
          <w:bCs/>
          <w:sz w:val="20"/>
          <w:szCs w:val="20"/>
          <w:lang w:eastAsia="ar-SA"/>
        </w:rPr>
        <w:t>поставленного Товара</w:t>
      </w:r>
      <w:r w:rsidRPr="00E11D90">
        <w:rPr>
          <w:sz w:val="20"/>
          <w:szCs w:val="20"/>
          <w:lang w:eastAsia="ar-SA"/>
        </w:rPr>
        <w:t xml:space="preserve">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E11D90" w:rsidRPr="00E11D90" w:rsidRDefault="00E11D90" w:rsidP="00E11D90">
      <w:pPr>
        <w:suppressAutoHyphens/>
        <w:ind w:left="142" w:firstLine="567"/>
        <w:jc w:val="both"/>
        <w:rPr>
          <w:rFonts w:eastAsia="Calibri"/>
          <w:sz w:val="20"/>
          <w:szCs w:val="20"/>
          <w:lang w:eastAsia="ar-SA"/>
        </w:rPr>
      </w:pPr>
      <w:r w:rsidRPr="00E11D90">
        <w:rPr>
          <w:rFonts w:eastAsia="Calibri"/>
          <w:sz w:val="20"/>
          <w:szCs w:val="20"/>
          <w:lang w:eastAsia="ar-SA"/>
        </w:rPr>
        <w:t>3.8. По решению Заказчика для приемки поставленного Товара</w:t>
      </w:r>
      <w:r w:rsidRPr="00E11D90">
        <w:rPr>
          <w:rFonts w:eastAsia="Calibri"/>
          <w:b/>
          <w:sz w:val="20"/>
          <w:szCs w:val="20"/>
          <w:lang w:eastAsia="ar-SA"/>
        </w:rPr>
        <w:t xml:space="preserve"> </w:t>
      </w:r>
      <w:r w:rsidRPr="00E11D90">
        <w:rPr>
          <w:rFonts w:eastAsia="Calibri"/>
          <w:sz w:val="20"/>
          <w:szCs w:val="20"/>
          <w:lang w:eastAsia="ar-SA"/>
        </w:rPr>
        <w:t>может создаваться приемочная комиссия, которая состоит не менее чем из пяти человек.</w:t>
      </w:r>
    </w:p>
    <w:p w:rsidR="00E11D90" w:rsidRPr="00E11D90" w:rsidRDefault="00E11D90" w:rsidP="00E11D90">
      <w:pPr>
        <w:suppressAutoHyphens/>
        <w:ind w:left="142" w:firstLine="567"/>
        <w:jc w:val="both"/>
        <w:rPr>
          <w:rFonts w:eastAsia="Calibri"/>
          <w:sz w:val="20"/>
          <w:szCs w:val="20"/>
          <w:lang w:eastAsia="ar-SA"/>
        </w:rPr>
      </w:pPr>
      <w:r w:rsidRPr="00E11D90">
        <w:rPr>
          <w:rFonts w:eastAsia="Calibri"/>
          <w:sz w:val="20"/>
          <w:szCs w:val="20"/>
          <w:lang w:eastAsia="ar-SA"/>
        </w:rPr>
        <w:t xml:space="preserve">3.9. Поставщик </w:t>
      </w:r>
      <w:r w:rsidRPr="00E11D90">
        <w:rPr>
          <w:rFonts w:eastAsia="Calibri"/>
          <w:b/>
          <w:sz w:val="20"/>
          <w:szCs w:val="20"/>
          <w:lang w:eastAsia="ar-SA"/>
        </w:rPr>
        <w:t xml:space="preserve">не позднее </w:t>
      </w:r>
      <w:r w:rsidR="00A75025">
        <w:rPr>
          <w:rFonts w:eastAsia="Calibri"/>
          <w:b/>
          <w:sz w:val="20"/>
          <w:szCs w:val="20"/>
          <w:lang w:eastAsia="ar-SA"/>
        </w:rPr>
        <w:t>2</w:t>
      </w:r>
      <w:r w:rsidR="00EF3101">
        <w:rPr>
          <w:rFonts w:eastAsia="Calibri"/>
          <w:b/>
          <w:sz w:val="20"/>
          <w:szCs w:val="20"/>
          <w:lang w:eastAsia="ar-SA"/>
        </w:rPr>
        <w:t xml:space="preserve"> </w:t>
      </w:r>
      <w:r w:rsidRPr="00E11D90">
        <w:rPr>
          <w:rFonts w:eastAsia="Calibri"/>
          <w:b/>
          <w:sz w:val="20"/>
          <w:szCs w:val="20"/>
          <w:lang w:eastAsia="ar-SA"/>
        </w:rPr>
        <w:t>рабоч</w:t>
      </w:r>
      <w:r w:rsidR="00A75025">
        <w:rPr>
          <w:rFonts w:eastAsia="Calibri"/>
          <w:b/>
          <w:sz w:val="20"/>
          <w:szCs w:val="20"/>
          <w:lang w:eastAsia="ar-SA"/>
        </w:rPr>
        <w:t>их</w:t>
      </w:r>
      <w:r w:rsidRPr="00E11D90">
        <w:rPr>
          <w:rFonts w:eastAsia="Calibri"/>
          <w:b/>
          <w:sz w:val="20"/>
          <w:szCs w:val="20"/>
          <w:lang w:eastAsia="ar-SA"/>
        </w:rPr>
        <w:t xml:space="preserve"> дн</w:t>
      </w:r>
      <w:r w:rsidR="00C16E36">
        <w:rPr>
          <w:rFonts w:eastAsia="Calibri"/>
          <w:b/>
          <w:sz w:val="20"/>
          <w:szCs w:val="20"/>
          <w:lang w:eastAsia="ar-SA"/>
        </w:rPr>
        <w:t>я</w:t>
      </w:r>
      <w:r w:rsidRPr="00E11D90">
        <w:rPr>
          <w:rFonts w:eastAsia="Calibri"/>
          <w:b/>
          <w:sz w:val="20"/>
          <w:szCs w:val="20"/>
          <w:lang w:eastAsia="ar-SA"/>
        </w:rPr>
        <w:t xml:space="preserve"> </w:t>
      </w:r>
      <w:proofErr w:type="gramStart"/>
      <w:r w:rsidRPr="00E11D90">
        <w:rPr>
          <w:rFonts w:eastAsia="Calibri"/>
          <w:sz w:val="20"/>
          <w:szCs w:val="20"/>
          <w:lang w:eastAsia="ar-SA"/>
        </w:rPr>
        <w:t>с даты  поставки</w:t>
      </w:r>
      <w:proofErr w:type="gramEnd"/>
      <w:r w:rsidRPr="00E11D90">
        <w:rPr>
          <w:rFonts w:eastAsia="Calibri"/>
          <w:sz w:val="20"/>
          <w:szCs w:val="20"/>
          <w:lang w:eastAsia="ar-SA"/>
        </w:rPr>
        <w:t xml:space="preserve">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который должен содержать:</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 xml:space="preserve">-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w:t>
      </w:r>
      <w:hyperlink r:id="rId5" w:history="1">
        <w:r w:rsidRPr="00E11D90">
          <w:rPr>
            <w:bCs/>
            <w:sz w:val="20"/>
            <w:szCs w:val="20"/>
          </w:rPr>
          <w:t>подпунктами «а»</w:t>
        </w:r>
      </w:hyperlink>
      <w:r w:rsidRPr="00E11D90">
        <w:rPr>
          <w:bCs/>
          <w:sz w:val="20"/>
          <w:szCs w:val="20"/>
        </w:rPr>
        <w:t xml:space="preserve">, </w:t>
      </w:r>
      <w:hyperlink r:id="rId6" w:history="1">
        <w:r w:rsidRPr="00E11D90">
          <w:rPr>
            <w:bCs/>
            <w:sz w:val="20"/>
            <w:szCs w:val="20"/>
          </w:rPr>
          <w:t>«г»</w:t>
        </w:r>
      </w:hyperlink>
      <w:r w:rsidRPr="00E11D90">
        <w:rPr>
          <w:bCs/>
          <w:sz w:val="20"/>
          <w:szCs w:val="20"/>
        </w:rPr>
        <w:t xml:space="preserve"> и </w:t>
      </w:r>
      <w:hyperlink r:id="rId7" w:history="1">
        <w:r w:rsidRPr="00E11D90">
          <w:rPr>
            <w:bCs/>
            <w:sz w:val="20"/>
            <w:szCs w:val="20"/>
          </w:rPr>
          <w:t>«е» части 1 статьи 43</w:t>
        </w:r>
      </w:hyperlink>
      <w:r w:rsidRPr="00E11D90">
        <w:rPr>
          <w:bCs/>
          <w:sz w:val="20"/>
          <w:szCs w:val="20"/>
        </w:rPr>
        <w:t xml:space="preserve"> Закона № 44-ФЗ, единицу измерения поставленного Товара;</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 наименование поставленного Товара;</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 наименование страны происхождения поставленного Товара;</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 информацию о количестве поставленного Товара;</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 стоимость исполненных Поставщиком обязательств, предусмотренных Контрактом, с указанием цены за единицу поставленного Товара;</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 иную информацию с учетом требований, установленных в соответствии с частью 3 статьи 5 Закона № 44-ФЗ.</w:t>
      </w:r>
    </w:p>
    <w:p w:rsidR="00E11D90" w:rsidRPr="00E11D90" w:rsidRDefault="00E11D90" w:rsidP="00E11D90">
      <w:pPr>
        <w:autoSpaceDE w:val="0"/>
        <w:autoSpaceDN w:val="0"/>
        <w:ind w:firstLine="567"/>
        <w:jc w:val="both"/>
        <w:rPr>
          <w:sz w:val="20"/>
          <w:szCs w:val="20"/>
        </w:rPr>
      </w:pPr>
      <w:r w:rsidRPr="00E11D90">
        <w:rPr>
          <w:bCs/>
          <w:sz w:val="20"/>
          <w:szCs w:val="20"/>
        </w:rPr>
        <w:t xml:space="preserve">3.10. </w:t>
      </w:r>
      <w:r w:rsidRPr="00E11D90">
        <w:rPr>
          <w:sz w:val="20"/>
          <w:szCs w:val="20"/>
        </w:rPr>
        <w:t>Поставщиком к документу о приемке, предусмотренному пунктом 3.9 настоящего Контракта, должны прилагаться следующие документы:</w:t>
      </w:r>
    </w:p>
    <w:p w:rsidR="00E11D90" w:rsidRPr="00E11D90" w:rsidRDefault="00E11D90" w:rsidP="00E11D90">
      <w:pPr>
        <w:autoSpaceDE w:val="0"/>
        <w:autoSpaceDN w:val="0"/>
        <w:ind w:firstLine="567"/>
        <w:jc w:val="both"/>
        <w:rPr>
          <w:sz w:val="20"/>
          <w:szCs w:val="20"/>
        </w:rPr>
      </w:pPr>
      <w:r w:rsidRPr="00E11D90">
        <w:rPr>
          <w:sz w:val="20"/>
          <w:szCs w:val="20"/>
        </w:rPr>
        <w:t>а) копии деклараци</w:t>
      </w:r>
      <w:proofErr w:type="gramStart"/>
      <w:r w:rsidRPr="00E11D90">
        <w:rPr>
          <w:sz w:val="20"/>
          <w:szCs w:val="20"/>
        </w:rPr>
        <w:t>и(</w:t>
      </w:r>
      <w:proofErr w:type="spellStart"/>
      <w:proofErr w:type="gramEnd"/>
      <w:r w:rsidRPr="00E11D90">
        <w:rPr>
          <w:sz w:val="20"/>
          <w:szCs w:val="20"/>
        </w:rPr>
        <w:t>й</w:t>
      </w:r>
      <w:proofErr w:type="spellEnd"/>
      <w:r w:rsidRPr="00E11D90">
        <w:rPr>
          <w:sz w:val="20"/>
          <w:szCs w:val="20"/>
        </w:rPr>
        <w:t>) о соответствии или сертификата(</w:t>
      </w:r>
      <w:proofErr w:type="spellStart"/>
      <w:r w:rsidRPr="00E11D90">
        <w:rPr>
          <w:sz w:val="20"/>
          <w:szCs w:val="20"/>
        </w:rPr>
        <w:t>ов</w:t>
      </w:r>
      <w:proofErr w:type="spellEnd"/>
      <w:r w:rsidRPr="00E11D90">
        <w:rPr>
          <w:sz w:val="20"/>
          <w:szCs w:val="20"/>
        </w:rPr>
        <w:t>) соответствия или качества предоставляются Поставщиком в случае, если товар подлежит обязательному декларированию или сертификации в соответствии с требованиями законодательства Российской Федерации.</w:t>
      </w:r>
    </w:p>
    <w:p w:rsidR="00E11D90" w:rsidRPr="00E11D90" w:rsidRDefault="00E11D90" w:rsidP="00E11D90">
      <w:pPr>
        <w:autoSpaceDE w:val="0"/>
        <w:autoSpaceDN w:val="0"/>
        <w:ind w:firstLine="567"/>
        <w:jc w:val="both"/>
        <w:rPr>
          <w:sz w:val="20"/>
          <w:szCs w:val="20"/>
        </w:rPr>
      </w:pPr>
      <w:r w:rsidRPr="00E11D90">
        <w:rPr>
          <w:sz w:val="20"/>
          <w:szCs w:val="20"/>
        </w:rPr>
        <w:t>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3.9 настоящего Контракта информация, содержащаяся в документе о приемке.</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3.11. Документ о приемке, подписанный Поставщиком, не позднее одного часа с момента его размещения в единой информационной системе в соответствии с пунктом 3.9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 xml:space="preserve">3.12. Не позднее </w:t>
      </w:r>
      <w:r w:rsidR="00C46E97" w:rsidRPr="00464B1C">
        <w:rPr>
          <w:bCs/>
          <w:sz w:val="20"/>
          <w:szCs w:val="20"/>
        </w:rPr>
        <w:t>2</w:t>
      </w:r>
      <w:r w:rsidRPr="00464B1C">
        <w:rPr>
          <w:bCs/>
          <w:sz w:val="20"/>
          <w:szCs w:val="20"/>
        </w:rPr>
        <w:t>0 рабочих дней,</w:t>
      </w:r>
      <w:r w:rsidRPr="00E11D90">
        <w:rPr>
          <w:bCs/>
          <w:sz w:val="20"/>
          <w:szCs w:val="20"/>
        </w:rPr>
        <w:t xml:space="preserve"> следующих за днем поступления документа о приемке</w:t>
      </w:r>
      <w:r w:rsidRPr="00E11D90">
        <w:rPr>
          <w:sz w:val="20"/>
          <w:szCs w:val="20"/>
        </w:rPr>
        <w:t xml:space="preserve"> в соответствии с пунктом 3.11 настоящего Контракта</w:t>
      </w:r>
      <w:r w:rsidRPr="00E11D90">
        <w:rPr>
          <w:bCs/>
          <w:sz w:val="20"/>
          <w:szCs w:val="20"/>
        </w:rPr>
        <w:t>, Заказчик (за исключением случая создания приемочной комиссии в соответствии с пунктом 3.8 настоящего Контракта) осуществляет одно из следующих действий:</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 xml:space="preserve">3.13. В случае создания в соответствии с пунктом 3.8 настоящего Контракта приемочной комиссии </w:t>
      </w:r>
      <w:r w:rsidRPr="00464B1C">
        <w:rPr>
          <w:bCs/>
          <w:sz w:val="20"/>
          <w:szCs w:val="20"/>
        </w:rPr>
        <w:t>не</w:t>
      </w:r>
      <w:r w:rsidRPr="00E11D90">
        <w:rPr>
          <w:b/>
          <w:bCs/>
          <w:sz w:val="20"/>
          <w:szCs w:val="20"/>
        </w:rPr>
        <w:t xml:space="preserve"> </w:t>
      </w:r>
      <w:r w:rsidRPr="00464B1C">
        <w:rPr>
          <w:bCs/>
          <w:sz w:val="20"/>
          <w:szCs w:val="20"/>
        </w:rPr>
        <w:t xml:space="preserve">позднее </w:t>
      </w:r>
      <w:r w:rsidR="00C46E97" w:rsidRPr="00464B1C">
        <w:rPr>
          <w:bCs/>
          <w:sz w:val="20"/>
          <w:szCs w:val="20"/>
        </w:rPr>
        <w:t xml:space="preserve">20 </w:t>
      </w:r>
      <w:r w:rsidRPr="00464B1C">
        <w:rPr>
          <w:bCs/>
          <w:sz w:val="20"/>
          <w:szCs w:val="20"/>
        </w:rPr>
        <w:t>рабочих дней,</w:t>
      </w:r>
      <w:r w:rsidRPr="00E11D90">
        <w:rPr>
          <w:bCs/>
          <w:sz w:val="20"/>
          <w:szCs w:val="20"/>
        </w:rPr>
        <w:t xml:space="preserve"> следующих за днем поступления Заказчику документа о приемке в соответствии с пунктом 3.11 Контракта:</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w:t>
      </w:r>
      <w:proofErr w:type="gramStart"/>
      <w:r w:rsidRPr="00E11D90">
        <w:rPr>
          <w:bCs/>
          <w:sz w:val="20"/>
          <w:szCs w:val="20"/>
        </w:rPr>
        <w:t>,</w:t>
      </w:r>
      <w:proofErr w:type="gramEnd"/>
      <w:r w:rsidRPr="00E11D90">
        <w:rPr>
          <w:bCs/>
          <w:sz w:val="20"/>
          <w:szCs w:val="20"/>
        </w:rPr>
        <w:t xml:space="preserve"> если приемочная комиссия включает членов, не являющихся </w:t>
      </w:r>
      <w:r w:rsidRPr="00E11D90">
        <w:rPr>
          <w:bCs/>
          <w:sz w:val="20"/>
          <w:szCs w:val="20"/>
        </w:rPr>
        <w:lastRenderedPageBreak/>
        <w:t>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E11D90" w:rsidRPr="00E11D90" w:rsidRDefault="00E11D90" w:rsidP="00E11D90">
      <w:pPr>
        <w:autoSpaceDE w:val="0"/>
        <w:autoSpaceDN w:val="0"/>
        <w:adjustRightInd w:val="0"/>
        <w:ind w:firstLine="567"/>
        <w:jc w:val="both"/>
        <w:rPr>
          <w:bCs/>
          <w:sz w:val="20"/>
          <w:szCs w:val="20"/>
        </w:rPr>
      </w:pPr>
      <w:proofErr w:type="gramStart"/>
      <w:r w:rsidRPr="00E11D90">
        <w:rPr>
          <w:bCs/>
          <w:sz w:val="20"/>
          <w:szCs w:val="20"/>
        </w:rPr>
        <w:t xml:space="preserve">б) после подписания членами приемочной комиссии в соответствии с </w:t>
      </w:r>
      <w:hyperlink w:anchor="Par14" w:history="1">
        <w:r w:rsidRPr="00E11D90">
          <w:rPr>
            <w:bCs/>
            <w:sz w:val="20"/>
            <w:szCs w:val="20"/>
          </w:rPr>
          <w:t>подпунктом «а»</w:t>
        </w:r>
      </w:hyperlink>
      <w:r w:rsidRPr="00E11D90">
        <w:rPr>
          <w:bCs/>
          <w:sz w:val="20"/>
          <w:szCs w:val="20"/>
        </w:rPr>
        <w:t xml:space="preserve"> настоящего пункта Контракта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proofErr w:type="gramEnd"/>
      <w:r w:rsidRPr="00E11D90">
        <w:rPr>
          <w:bCs/>
          <w:sz w:val="20"/>
          <w:szCs w:val="20"/>
        </w:rPr>
        <w:t xml:space="preserve"> Если члены приемочной комиссии в соответствии с подпунктом «а» настоящего пункта Контракта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 xml:space="preserve">3.14.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подпунктами «а» и «б» пункта 3.12 настоящего Контракта или подпунктом «б» пункта 3.13 Контракта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в соответствии с настоящим пунктом </w:t>
      </w:r>
      <w:proofErr w:type="gramStart"/>
      <w:r w:rsidRPr="00E11D90">
        <w:rPr>
          <w:bCs/>
          <w:sz w:val="20"/>
          <w:szCs w:val="20"/>
        </w:rPr>
        <w:t>таких</w:t>
      </w:r>
      <w:proofErr w:type="gramEnd"/>
      <w:r w:rsidRPr="00E11D90">
        <w:rPr>
          <w:bCs/>
          <w:sz w:val="20"/>
          <w:szCs w:val="20"/>
        </w:rPr>
        <w:t xml:space="preserve"> документа о приемке, мотивированного отказа в единой информационной системе в соответствии с часовой зоной, в которой расположен Поставщик.</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3.15. В случае получения в соответствии с пунктом 3.14 настоящего Контракта мотивированного отказа от подписания документа о приемке Поставщик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rsidR="00E11D90" w:rsidRPr="00E11D90" w:rsidRDefault="00E11D90" w:rsidP="00E11D90">
      <w:pPr>
        <w:autoSpaceDE w:val="0"/>
        <w:autoSpaceDN w:val="0"/>
        <w:adjustRightInd w:val="0"/>
        <w:ind w:firstLine="567"/>
        <w:jc w:val="both"/>
        <w:rPr>
          <w:bCs/>
          <w:sz w:val="20"/>
          <w:szCs w:val="20"/>
        </w:rPr>
      </w:pPr>
      <w:proofErr w:type="gramStart"/>
      <w:r w:rsidRPr="00E11D90">
        <w:rPr>
          <w:bCs/>
          <w:sz w:val="20"/>
          <w:szCs w:val="20"/>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E11D90">
        <w:rPr>
          <w:bCs/>
          <w:sz w:val="20"/>
          <w:szCs w:val="20"/>
        </w:rPr>
        <w:t>допоставить</w:t>
      </w:r>
      <w:proofErr w:type="spellEnd"/>
      <w:r w:rsidRPr="00E11D90">
        <w:rPr>
          <w:bCs/>
          <w:sz w:val="20"/>
          <w:szCs w:val="20"/>
        </w:rPr>
        <w:t xml:space="preserve">, доукомплектовать, заменить Товар) в срок </w:t>
      </w:r>
      <w:r w:rsidRPr="00464B1C">
        <w:rPr>
          <w:sz w:val="20"/>
          <w:szCs w:val="20"/>
        </w:rPr>
        <w:t>не позднее 2 (двух) рабочих дней</w:t>
      </w:r>
      <w:r w:rsidRPr="00E11D90">
        <w:rPr>
          <w:bCs/>
          <w:sz w:val="20"/>
          <w:szCs w:val="20"/>
        </w:rPr>
        <w:t xml:space="preserve"> со дня получения от Заказчика мотивированного отказа.</w:t>
      </w:r>
      <w:proofErr w:type="gramEnd"/>
    </w:p>
    <w:p w:rsidR="00E11D90" w:rsidRPr="00E11D90" w:rsidRDefault="00E11D90" w:rsidP="00E11D90">
      <w:pPr>
        <w:autoSpaceDE w:val="0"/>
        <w:autoSpaceDN w:val="0"/>
        <w:adjustRightInd w:val="0"/>
        <w:ind w:firstLine="567"/>
        <w:jc w:val="both"/>
        <w:rPr>
          <w:bCs/>
          <w:sz w:val="20"/>
          <w:szCs w:val="20"/>
        </w:rPr>
      </w:pPr>
      <w:r w:rsidRPr="00E11D90">
        <w:rPr>
          <w:bCs/>
          <w:sz w:val="20"/>
          <w:szCs w:val="20"/>
        </w:rPr>
        <w:t>3.16. Датой приемки поставленного Товара считается дата размещения в единой информационной системе документа о приемке, подписанного Заказчиком.</w:t>
      </w:r>
    </w:p>
    <w:p w:rsidR="001E3D00" w:rsidRPr="001E06F5" w:rsidRDefault="00E11D90" w:rsidP="00E11D90">
      <w:pPr>
        <w:pStyle w:val="ConsPlusNormal"/>
        <w:ind w:firstLine="540"/>
        <w:jc w:val="both"/>
        <w:rPr>
          <w:rFonts w:ascii="Times New Roman" w:hAnsi="Times New Roman" w:cs="Times New Roman"/>
        </w:rPr>
      </w:pPr>
      <w:r w:rsidRPr="00E11D90">
        <w:rPr>
          <w:rFonts w:ascii="Times New Roman" w:hAnsi="Times New Roman" w:cs="Times New Roman"/>
          <w:bCs/>
        </w:rPr>
        <w:t>3.17. Внесение исправлений в документ о приемке, оформленный в соответствии с настоящим разделом Контракта,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приемке.</w:t>
      </w:r>
    </w:p>
    <w:p w:rsidR="00D22C6B" w:rsidRPr="001E06F5" w:rsidRDefault="00D22C6B" w:rsidP="00E11D90">
      <w:pPr>
        <w:pStyle w:val="ConsPlusNormal"/>
        <w:ind w:firstLine="0"/>
        <w:jc w:val="both"/>
        <w:rPr>
          <w:rFonts w:ascii="Times New Roman" w:hAnsi="Times New Roman" w:cs="Times New Roman"/>
        </w:rPr>
      </w:pPr>
    </w:p>
    <w:p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t>IV. ВЗАИМОДЕЙСТВИЕ СТОРОН</w:t>
      </w:r>
    </w:p>
    <w:p w:rsidR="00D22C6B" w:rsidRPr="0016370B" w:rsidRDefault="00D22C6B" w:rsidP="00D22C6B">
      <w:pPr>
        <w:pStyle w:val="ConsPlusNormal"/>
        <w:jc w:val="both"/>
        <w:rPr>
          <w:rFonts w:ascii="Times New Roman" w:hAnsi="Times New Roman" w:cs="Times New Roman"/>
          <w:color w:val="000000" w:themeColor="text1"/>
        </w:rPr>
      </w:pP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4.1. Поставщик обязан: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4.1.1. Поставить Товар в порядке, количестве, в срок и на условиях, предусмотренных настоящим Контрактом.</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 </w:t>
      </w:r>
    </w:p>
    <w:p w:rsidR="00D22C6B" w:rsidRPr="0016370B" w:rsidRDefault="00D22C6B" w:rsidP="0042398F">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D22C6B" w:rsidRDefault="00D22C6B" w:rsidP="00B85D24">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4.1.</w:t>
      </w:r>
      <w:r w:rsidR="00B85D24">
        <w:rPr>
          <w:rFonts w:ascii="Times New Roman" w:hAnsi="Times New Roman" w:cs="Times New Roman"/>
          <w:color w:val="000000" w:themeColor="text1"/>
        </w:rPr>
        <w:t>4</w:t>
      </w:r>
      <w:r w:rsidRPr="0016370B">
        <w:rPr>
          <w:rFonts w:ascii="Times New Roman" w:hAnsi="Times New Roman" w:cs="Times New Roman"/>
          <w:color w:val="000000" w:themeColor="text1"/>
        </w:rPr>
        <w:t>.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bookmarkStart w:id="1" w:name="Par146"/>
      <w:bookmarkEnd w:id="1"/>
    </w:p>
    <w:p w:rsidR="0098171B" w:rsidRPr="0098171B" w:rsidRDefault="0098171B" w:rsidP="0098171B">
      <w:pPr>
        <w:pStyle w:val="ConsPlusNormal"/>
        <w:ind w:firstLine="540"/>
        <w:jc w:val="both"/>
        <w:rPr>
          <w:rFonts w:ascii="Times New Roman" w:hAnsi="Times New Roman" w:cs="Times New Roman"/>
          <w:color w:val="000000" w:themeColor="text1"/>
        </w:rPr>
      </w:pPr>
      <w:r w:rsidRPr="0098171B">
        <w:rPr>
          <w:rFonts w:ascii="Times New Roman" w:hAnsi="Times New Roman" w:cs="Times New Roman"/>
          <w:color w:val="000000" w:themeColor="text1"/>
        </w:rPr>
        <w:t>4.1.</w:t>
      </w:r>
      <w:r>
        <w:rPr>
          <w:rFonts w:ascii="Times New Roman" w:hAnsi="Times New Roman" w:cs="Times New Roman"/>
          <w:color w:val="000000" w:themeColor="text1"/>
        </w:rPr>
        <w:t>5</w:t>
      </w:r>
      <w:r w:rsidRPr="0098171B">
        <w:rPr>
          <w:rFonts w:ascii="Times New Roman" w:hAnsi="Times New Roman" w:cs="Times New Roman"/>
          <w:color w:val="000000" w:themeColor="text1"/>
        </w:rPr>
        <w:t>. В случае принятия решения об одностороннем отказе от исполнения Контракта такое решение направляется Заказчику в следующем порядке:</w:t>
      </w:r>
    </w:p>
    <w:p w:rsidR="0098171B" w:rsidRPr="0098171B" w:rsidRDefault="0098171B" w:rsidP="0098171B">
      <w:pPr>
        <w:pStyle w:val="ConsPlusNormal"/>
        <w:ind w:firstLine="540"/>
        <w:jc w:val="both"/>
        <w:rPr>
          <w:rFonts w:ascii="Times New Roman" w:hAnsi="Times New Roman" w:cs="Times New Roman"/>
          <w:color w:val="000000" w:themeColor="text1"/>
        </w:rPr>
      </w:pPr>
      <w:r w:rsidRPr="0098171B">
        <w:rPr>
          <w:rFonts w:ascii="Times New Roman" w:hAnsi="Times New Roman" w:cs="Times New Roman"/>
          <w:color w:val="000000" w:themeColor="text1"/>
        </w:rPr>
        <w:t>1) Поставщик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и размещает такое решение в единой информационной системе. В случаях, предусмотренных частью 5 статьи 103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такое решение не размещается на официальном сайте;</w:t>
      </w:r>
    </w:p>
    <w:p w:rsidR="0098171B" w:rsidRPr="0098171B" w:rsidRDefault="0098171B" w:rsidP="0098171B">
      <w:pPr>
        <w:pStyle w:val="ConsPlusNormal"/>
        <w:ind w:firstLine="540"/>
        <w:jc w:val="both"/>
        <w:rPr>
          <w:rFonts w:ascii="Times New Roman" w:hAnsi="Times New Roman" w:cs="Times New Roman"/>
          <w:color w:val="000000" w:themeColor="text1"/>
        </w:rPr>
      </w:pPr>
      <w:proofErr w:type="gramStart"/>
      <w:r w:rsidRPr="0098171B">
        <w:rPr>
          <w:rFonts w:ascii="Times New Roman" w:hAnsi="Times New Roman" w:cs="Times New Roman"/>
          <w:color w:val="000000" w:themeColor="text1"/>
        </w:rPr>
        <w:t>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части 20.1. ст.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автоматически с использованием единой информационной системы направляется</w:t>
      </w:r>
      <w:proofErr w:type="gramEnd"/>
      <w:r w:rsidRPr="0098171B">
        <w:rPr>
          <w:rFonts w:ascii="Times New Roman" w:hAnsi="Times New Roman" w:cs="Times New Roman"/>
          <w:color w:val="000000" w:themeColor="text1"/>
        </w:rPr>
        <w:t xml:space="preserve"> Заказчику. Датой поступления Заказчику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Заказчик;</w:t>
      </w:r>
    </w:p>
    <w:p w:rsidR="0098171B" w:rsidRPr="0016370B" w:rsidRDefault="0098171B" w:rsidP="0098171B">
      <w:pPr>
        <w:pStyle w:val="ConsPlusNormal"/>
        <w:ind w:firstLine="540"/>
        <w:jc w:val="both"/>
        <w:rPr>
          <w:rFonts w:ascii="Times New Roman" w:hAnsi="Times New Roman" w:cs="Times New Roman"/>
          <w:color w:val="000000" w:themeColor="text1"/>
        </w:rPr>
      </w:pPr>
      <w:proofErr w:type="gramStart"/>
      <w:r w:rsidRPr="0098171B">
        <w:rPr>
          <w:rFonts w:ascii="Times New Roman" w:hAnsi="Times New Roman" w:cs="Times New Roman"/>
          <w:color w:val="000000" w:themeColor="text1"/>
        </w:rPr>
        <w:t xml:space="preserve">3) поступление решения об одностороннем отказе от исполнения Контракта в соответствии с пунктом 2 части 20.1. ст. 95 Федерального закона от 5 апреля 2013 г. N 44-ФЗ "О контрактной системе в сфере </w:t>
      </w:r>
      <w:r w:rsidRPr="0098171B">
        <w:rPr>
          <w:rFonts w:ascii="Times New Roman" w:hAnsi="Times New Roman" w:cs="Times New Roman"/>
          <w:color w:val="000000" w:themeColor="text1"/>
        </w:rPr>
        <w:lastRenderedPageBreak/>
        <w:t>закупок товаров, работ, услуг для обеспечения государственных и муниципальных нужд" считается надлежащим уведомлением Заказчика об одностороннем отказе от исполнения Контракта.</w:t>
      </w:r>
      <w:proofErr w:type="gramEnd"/>
    </w:p>
    <w:p w:rsidR="00D22C6B" w:rsidRPr="0016370B" w:rsidRDefault="00D22C6B" w:rsidP="00D22C6B">
      <w:pPr>
        <w:pStyle w:val="ConsPlusNormal"/>
        <w:ind w:firstLine="540"/>
        <w:jc w:val="both"/>
        <w:rPr>
          <w:rFonts w:ascii="Times New Roman" w:hAnsi="Times New Roman" w:cs="Times New Roman"/>
          <w:color w:val="000000" w:themeColor="text1"/>
        </w:rPr>
      </w:pPr>
      <w:bookmarkStart w:id="2" w:name="Par147"/>
      <w:bookmarkEnd w:id="2"/>
      <w:r w:rsidRPr="0016370B">
        <w:rPr>
          <w:rFonts w:ascii="Times New Roman" w:hAnsi="Times New Roman" w:cs="Times New Roman"/>
          <w:color w:val="000000" w:themeColor="text1"/>
        </w:rPr>
        <w:t>4.2. Поставщик вправе:</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4.2.1. Требовать от Заказчика произвести приемку Товара в порядке и в сроки, предусмотренные настоящим Контрактом.</w:t>
      </w:r>
    </w:p>
    <w:p w:rsidR="00D22C6B" w:rsidRPr="0016370B" w:rsidRDefault="00D22C6B" w:rsidP="00D22C6B">
      <w:pPr>
        <w:pStyle w:val="ConsPlusNormal"/>
        <w:ind w:firstLine="540"/>
        <w:jc w:val="both"/>
        <w:rPr>
          <w:rFonts w:ascii="Times New Roman" w:hAnsi="Times New Roman" w:cs="Times New Roman"/>
          <w:color w:val="000000" w:themeColor="text1"/>
        </w:rPr>
      </w:pPr>
      <w:bookmarkStart w:id="3" w:name="Par163"/>
      <w:bookmarkEnd w:id="3"/>
      <w:r w:rsidRPr="0016370B">
        <w:rPr>
          <w:rFonts w:ascii="Times New Roman" w:hAnsi="Times New Roman" w:cs="Times New Roman"/>
          <w:color w:val="000000" w:themeColor="text1"/>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D22C6B" w:rsidRPr="0016370B" w:rsidRDefault="00D22C6B" w:rsidP="00D22C6B">
      <w:pPr>
        <w:pStyle w:val="ConsPlusNormal"/>
        <w:ind w:firstLine="540"/>
        <w:jc w:val="both"/>
        <w:rPr>
          <w:rFonts w:ascii="Times New Roman" w:hAnsi="Times New Roman" w:cs="Times New Roman"/>
          <w:color w:val="000000" w:themeColor="text1"/>
        </w:rPr>
      </w:pPr>
      <w:bookmarkStart w:id="4" w:name="Par164"/>
      <w:bookmarkEnd w:id="4"/>
      <w:r w:rsidRPr="0016370B">
        <w:rPr>
          <w:rFonts w:ascii="Times New Roman" w:hAnsi="Times New Roman" w:cs="Times New Roman"/>
          <w:color w:val="000000" w:themeColor="text1"/>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4.2.4. Требовать возмещения убытков, уплаты неустоек (штрафов, пеней) в соответствии с </w:t>
      </w:r>
      <w:hyperlink w:anchor="Par211" w:tooltip="VII. ОТВЕТСТВЕННОСТЬ СТОРОН &lt;99&gt;" w:history="1">
        <w:r w:rsidRPr="0016370B">
          <w:rPr>
            <w:rFonts w:ascii="Times New Roman" w:hAnsi="Times New Roman" w:cs="Times New Roman"/>
            <w:color w:val="000000" w:themeColor="text1"/>
          </w:rPr>
          <w:t>разделом VII</w:t>
        </w:r>
      </w:hyperlink>
      <w:r w:rsidRPr="0016370B">
        <w:rPr>
          <w:rFonts w:ascii="Times New Roman" w:hAnsi="Times New Roman" w:cs="Times New Roman"/>
          <w:color w:val="000000" w:themeColor="text1"/>
        </w:rPr>
        <w:t xml:space="preserve"> настоящего Контракта.</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4.3. Заказчик обязуется:</w:t>
      </w:r>
      <w:bookmarkStart w:id="5" w:name="Par168"/>
      <w:bookmarkEnd w:id="5"/>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B85D24" w:rsidRPr="00B85D24" w:rsidRDefault="00D22C6B" w:rsidP="00B85D24">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4.3.2. </w:t>
      </w:r>
      <w:r w:rsidR="00B85D24">
        <w:rPr>
          <w:rFonts w:ascii="Times New Roman" w:hAnsi="Times New Roman" w:cs="Times New Roman"/>
          <w:color w:val="000000" w:themeColor="text1"/>
        </w:rPr>
        <w:t>П</w:t>
      </w:r>
      <w:r w:rsidR="00B85D24" w:rsidRPr="00B85D24">
        <w:rPr>
          <w:rFonts w:ascii="Times New Roman" w:hAnsi="Times New Roman" w:cs="Times New Roman"/>
          <w:color w:val="000000" w:themeColor="text1"/>
        </w:rPr>
        <w:t>ринять решение об одностороннем отказе от исполнения контракта в случаях:</w:t>
      </w:r>
    </w:p>
    <w:p w:rsidR="00B85D24" w:rsidRPr="00B85D24" w:rsidRDefault="00B85D24" w:rsidP="00B85D24">
      <w:pPr>
        <w:pStyle w:val="ConsPlusNormal"/>
        <w:ind w:firstLine="540"/>
        <w:jc w:val="both"/>
        <w:rPr>
          <w:rFonts w:ascii="Times New Roman" w:hAnsi="Times New Roman" w:cs="Times New Roman"/>
          <w:color w:val="000000" w:themeColor="text1"/>
        </w:rPr>
      </w:pPr>
      <w:r w:rsidRPr="00B85D24">
        <w:rPr>
          <w:rFonts w:ascii="Times New Roman" w:hAnsi="Times New Roman" w:cs="Times New Roman"/>
          <w:color w:val="000000" w:themeColor="text1"/>
        </w:rPr>
        <w:t>1) если в ходе исполнения Контракта установлено, что:</w:t>
      </w:r>
    </w:p>
    <w:p w:rsidR="00B85D24" w:rsidRPr="00B85D24" w:rsidRDefault="00B85D24" w:rsidP="00B85D24">
      <w:pPr>
        <w:pStyle w:val="ConsPlusNormal"/>
        <w:ind w:firstLine="540"/>
        <w:jc w:val="both"/>
        <w:rPr>
          <w:rFonts w:ascii="Times New Roman" w:hAnsi="Times New Roman" w:cs="Times New Roman"/>
          <w:color w:val="000000" w:themeColor="text1"/>
        </w:rPr>
      </w:pPr>
      <w:r w:rsidRPr="00B85D24">
        <w:rPr>
          <w:rFonts w:ascii="Times New Roman" w:hAnsi="Times New Roman" w:cs="Times New Roman"/>
          <w:color w:val="000000" w:themeColor="text1"/>
        </w:rPr>
        <w:t>а) Поставщик и (или) поставляемый Товар перестали соответствовать установленным извещением об осуществлении закупки требованиям к участникам закупки (за исключением требования, предусмотренного частью 1.1 (при наличии такого требования) статьи 31 Закона № 44-ФЗ и (или) поставляемому товару;</w:t>
      </w:r>
    </w:p>
    <w:p w:rsidR="00D22C6B" w:rsidRDefault="00B85D24" w:rsidP="00B85D24">
      <w:pPr>
        <w:pStyle w:val="ConsPlusNormal"/>
        <w:ind w:firstLine="540"/>
        <w:jc w:val="both"/>
        <w:rPr>
          <w:rFonts w:ascii="Times New Roman" w:hAnsi="Times New Roman" w:cs="Times New Roman"/>
          <w:color w:val="000000" w:themeColor="text1"/>
        </w:rPr>
      </w:pPr>
      <w:r w:rsidRPr="00B85D24">
        <w:rPr>
          <w:rFonts w:ascii="Times New Roman" w:hAnsi="Times New Roman" w:cs="Times New Roman"/>
          <w:color w:val="000000" w:themeColor="text1"/>
        </w:rPr>
        <w:t>б) При определении поставщика Поставщик представил недостоверную информацию о своем соответствии и (или) соответствии поставляемого Товара требованиям, указанным в подпункте «а» настоящего пункта, что позволило ему стать победителем определения поставщика</w:t>
      </w:r>
      <w:r>
        <w:rPr>
          <w:rFonts w:ascii="Times New Roman" w:hAnsi="Times New Roman" w:cs="Times New Roman"/>
          <w:color w:val="000000" w:themeColor="text1"/>
        </w:rPr>
        <w:t>.</w:t>
      </w:r>
    </w:p>
    <w:p w:rsidR="0098171B" w:rsidRPr="0098171B" w:rsidRDefault="0098171B" w:rsidP="0098171B">
      <w:pPr>
        <w:pStyle w:val="ConsPlusNormal"/>
        <w:ind w:firstLine="540"/>
        <w:jc w:val="both"/>
        <w:rPr>
          <w:rFonts w:ascii="Times New Roman" w:hAnsi="Times New Roman" w:cs="Times New Roman"/>
          <w:color w:val="000000" w:themeColor="text1"/>
        </w:rPr>
      </w:pPr>
      <w:r w:rsidRPr="0098171B">
        <w:rPr>
          <w:rFonts w:ascii="Times New Roman" w:hAnsi="Times New Roman" w:cs="Times New Roman"/>
          <w:color w:val="000000" w:themeColor="text1"/>
        </w:rPr>
        <w:t>В случае принятия решения об одностороннем отказе от исполнения Контракта:</w:t>
      </w:r>
    </w:p>
    <w:p w:rsidR="0098171B" w:rsidRPr="0098171B" w:rsidRDefault="0098171B" w:rsidP="0098171B">
      <w:pPr>
        <w:pStyle w:val="ConsPlusNormal"/>
        <w:ind w:firstLine="540"/>
        <w:jc w:val="both"/>
        <w:rPr>
          <w:rFonts w:ascii="Times New Roman" w:hAnsi="Times New Roman" w:cs="Times New Roman"/>
          <w:color w:val="000000" w:themeColor="text1"/>
        </w:rPr>
      </w:pPr>
      <w:r w:rsidRPr="0098171B">
        <w:rPr>
          <w:rFonts w:ascii="Times New Roman" w:hAnsi="Times New Roman" w:cs="Times New Roman"/>
          <w:color w:val="000000" w:themeColor="text1"/>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частью 5 статьи 103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такое решение не размещается на официальном сайте;</w:t>
      </w:r>
    </w:p>
    <w:p w:rsidR="0098171B" w:rsidRPr="0098171B" w:rsidRDefault="0098171B" w:rsidP="0098171B">
      <w:pPr>
        <w:pStyle w:val="ConsPlusNormal"/>
        <w:ind w:firstLine="540"/>
        <w:jc w:val="both"/>
        <w:rPr>
          <w:rFonts w:ascii="Times New Roman" w:hAnsi="Times New Roman" w:cs="Times New Roman"/>
          <w:color w:val="000000" w:themeColor="text1"/>
        </w:rPr>
      </w:pPr>
      <w:proofErr w:type="gramStart"/>
      <w:r w:rsidRPr="0098171B">
        <w:rPr>
          <w:rFonts w:ascii="Times New Roman" w:hAnsi="Times New Roman" w:cs="Times New Roman"/>
          <w:color w:val="000000" w:themeColor="text1"/>
        </w:rPr>
        <w:t>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части 12.1. ст.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автоматически с использованием единой информационной системы направляется</w:t>
      </w:r>
      <w:proofErr w:type="gramEnd"/>
      <w:r w:rsidRPr="0098171B">
        <w:rPr>
          <w:rFonts w:ascii="Times New Roman" w:hAnsi="Times New Roman" w:cs="Times New Roman"/>
          <w:color w:val="000000" w:themeColor="text1"/>
        </w:rPr>
        <w:t xml:space="preserve"> Поставщику. Датой поступления Поставщику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w:t>
      </w:r>
    </w:p>
    <w:p w:rsidR="0098171B" w:rsidRPr="0016370B" w:rsidRDefault="0098171B" w:rsidP="0098171B">
      <w:pPr>
        <w:pStyle w:val="ConsPlusNormal"/>
        <w:ind w:firstLine="540"/>
        <w:jc w:val="both"/>
        <w:rPr>
          <w:rFonts w:ascii="Times New Roman" w:hAnsi="Times New Roman" w:cs="Times New Roman"/>
          <w:color w:val="000000" w:themeColor="text1"/>
        </w:rPr>
      </w:pPr>
      <w:proofErr w:type="gramStart"/>
      <w:r w:rsidRPr="0098171B">
        <w:rPr>
          <w:rFonts w:ascii="Times New Roman" w:hAnsi="Times New Roman" w:cs="Times New Roman"/>
          <w:color w:val="000000" w:themeColor="text1"/>
        </w:rPr>
        <w:t>3) поступление решения об одностороннем отказе от исполнения Контракта в соответствии с пунктом 2 части 12.1. ст.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считается надлежащим уведомлением Поставщика об одностороннем отказе от исполнения Контракта.</w:t>
      </w:r>
      <w:proofErr w:type="gramEnd"/>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4.3.</w:t>
      </w:r>
      <w:r w:rsidR="00B85D24">
        <w:rPr>
          <w:rFonts w:ascii="Times New Roman" w:hAnsi="Times New Roman" w:cs="Times New Roman"/>
          <w:color w:val="000000" w:themeColor="text1"/>
        </w:rPr>
        <w:t>3</w:t>
      </w:r>
      <w:r w:rsidRPr="0016370B">
        <w:rPr>
          <w:rFonts w:ascii="Times New Roman" w:hAnsi="Times New Roman" w:cs="Times New Roman"/>
          <w:color w:val="000000" w:themeColor="text1"/>
        </w:rPr>
        <w:t xml:space="preserve">. Требовать уплаты неустоек (штрафов, пеней) в соответствии с </w:t>
      </w:r>
      <w:hyperlink w:anchor="Par211" w:tooltip="VII. ОТВЕТСТВЕННОСТЬ СТОРОН &lt;99&gt;" w:history="1">
        <w:r w:rsidRPr="0016370B">
          <w:rPr>
            <w:rFonts w:ascii="Times New Roman" w:hAnsi="Times New Roman" w:cs="Times New Roman"/>
            <w:color w:val="000000" w:themeColor="text1"/>
          </w:rPr>
          <w:t>разделом VII</w:t>
        </w:r>
      </w:hyperlink>
      <w:r w:rsidRPr="0016370B">
        <w:rPr>
          <w:rFonts w:ascii="Times New Roman" w:hAnsi="Times New Roman" w:cs="Times New Roman"/>
          <w:color w:val="000000" w:themeColor="text1"/>
        </w:rPr>
        <w:t xml:space="preserve"> настоящего Контракта.</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4.3.</w:t>
      </w:r>
      <w:r w:rsidR="00B85D24">
        <w:rPr>
          <w:rFonts w:ascii="Times New Roman" w:hAnsi="Times New Roman" w:cs="Times New Roman"/>
          <w:color w:val="000000" w:themeColor="text1"/>
        </w:rPr>
        <w:t>4</w:t>
      </w:r>
      <w:r w:rsidRPr="0016370B">
        <w:rPr>
          <w:rFonts w:ascii="Times New Roman" w:hAnsi="Times New Roman" w:cs="Times New Roman"/>
          <w:color w:val="000000" w:themeColor="text1"/>
        </w:rPr>
        <w:t xml:space="preserve">.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8" w:history="1">
        <w:r w:rsidRPr="0016370B">
          <w:rPr>
            <w:rFonts w:ascii="Times New Roman" w:hAnsi="Times New Roman" w:cs="Times New Roman"/>
            <w:color w:val="000000" w:themeColor="text1"/>
          </w:rPr>
          <w:t>Законом</w:t>
        </w:r>
      </w:hyperlink>
      <w:r w:rsidRPr="0016370B">
        <w:rPr>
          <w:rFonts w:ascii="Times New Roman" w:hAnsi="Times New Roman" w:cs="Times New Roman"/>
          <w:color w:val="000000" w:themeColor="text1"/>
        </w:rPr>
        <w:t xml:space="preserve"> N 44-ФЗ и настоящим Контрактом.</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4.4. Заказчик вправе:</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4.4.1. Требовать от Поставщика надлежащего исполнения обязательств по настоящему Контракту.</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4.4.2. Требовать от Поставщика своевременного устранения нарушений, выявленных как в ходе приемки, так и в течение срока годности.</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4.4.3. Проверять ход и качество выполнения Поставщиком условий настоящего Контракта.</w:t>
      </w:r>
    </w:p>
    <w:p w:rsidR="00D22C6B" w:rsidRPr="0016370B" w:rsidRDefault="00D22C6B" w:rsidP="00B85D24">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4.4.4. Требовать возмещения убытков в соответствии с </w:t>
      </w:r>
      <w:hyperlink w:anchor="Par211" w:tooltip="VII. ОТВЕТСТВЕННОСТЬ СТОРОН &lt;99&gt;" w:history="1">
        <w:r w:rsidRPr="0016370B">
          <w:rPr>
            <w:rFonts w:ascii="Times New Roman" w:hAnsi="Times New Roman" w:cs="Times New Roman"/>
            <w:color w:val="000000" w:themeColor="text1"/>
          </w:rPr>
          <w:t>разделом VII</w:t>
        </w:r>
      </w:hyperlink>
      <w:r w:rsidRPr="0016370B">
        <w:rPr>
          <w:rFonts w:ascii="Times New Roman" w:hAnsi="Times New Roman" w:cs="Times New Roman"/>
          <w:color w:val="000000" w:themeColor="text1"/>
        </w:rPr>
        <w:t xml:space="preserve"> настоящего Контракта, причиненных по вине Поставщика.</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4.4.</w:t>
      </w:r>
      <w:r w:rsidR="00B85D24">
        <w:rPr>
          <w:rFonts w:ascii="Times New Roman" w:hAnsi="Times New Roman" w:cs="Times New Roman"/>
          <w:color w:val="000000" w:themeColor="text1"/>
        </w:rPr>
        <w:t>5</w:t>
      </w:r>
      <w:r w:rsidRPr="0016370B">
        <w:rPr>
          <w:rFonts w:ascii="Times New Roman" w:hAnsi="Times New Roman" w:cs="Times New Roman"/>
          <w:color w:val="000000" w:themeColor="text1"/>
        </w:rPr>
        <w:t>. Отказаться от приемки и оплаты Товара, не соответствующего условиям настоящего Контракта.</w:t>
      </w:r>
    </w:p>
    <w:p w:rsidR="00D22C6B" w:rsidRPr="0016370B" w:rsidRDefault="00D22C6B" w:rsidP="00D22C6B">
      <w:pPr>
        <w:pStyle w:val="ConsPlusNormal"/>
        <w:ind w:firstLine="540"/>
        <w:jc w:val="both"/>
        <w:rPr>
          <w:rFonts w:ascii="Times New Roman" w:hAnsi="Times New Roman" w:cs="Times New Roman"/>
          <w:color w:val="000000" w:themeColor="text1"/>
        </w:rPr>
      </w:pPr>
      <w:bookmarkStart w:id="6" w:name="Par180"/>
      <w:bookmarkEnd w:id="6"/>
      <w:r w:rsidRPr="0016370B">
        <w:rPr>
          <w:rFonts w:ascii="Times New Roman" w:hAnsi="Times New Roman" w:cs="Times New Roman"/>
          <w:color w:val="000000" w:themeColor="text1"/>
        </w:rPr>
        <w:t>4.4.</w:t>
      </w:r>
      <w:r w:rsidR="00B85D24">
        <w:rPr>
          <w:rFonts w:ascii="Times New Roman" w:hAnsi="Times New Roman" w:cs="Times New Roman"/>
          <w:color w:val="000000" w:themeColor="text1"/>
        </w:rPr>
        <w:t>6</w:t>
      </w:r>
      <w:r w:rsidRPr="0016370B">
        <w:rPr>
          <w:rFonts w:ascii="Times New Roman" w:hAnsi="Times New Roman" w:cs="Times New Roman"/>
          <w:color w:val="000000" w:themeColor="text1"/>
        </w:rPr>
        <w:t>.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4.4.</w:t>
      </w:r>
      <w:r w:rsidR="00B85D24">
        <w:rPr>
          <w:rFonts w:ascii="Times New Roman" w:hAnsi="Times New Roman" w:cs="Times New Roman"/>
          <w:color w:val="000000" w:themeColor="text1"/>
        </w:rPr>
        <w:t>7</w:t>
      </w:r>
      <w:r w:rsidRPr="0016370B">
        <w:rPr>
          <w:rFonts w:ascii="Times New Roman" w:hAnsi="Times New Roman" w:cs="Times New Roman"/>
          <w:color w:val="000000" w:themeColor="text1"/>
        </w:rPr>
        <w:t xml:space="preserve">.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9" w:history="1">
        <w:r w:rsidRPr="0016370B">
          <w:rPr>
            <w:rFonts w:ascii="Times New Roman" w:hAnsi="Times New Roman" w:cs="Times New Roman"/>
            <w:color w:val="000000" w:themeColor="text1"/>
          </w:rPr>
          <w:t>Законом</w:t>
        </w:r>
      </w:hyperlink>
      <w:r w:rsidRPr="0016370B">
        <w:rPr>
          <w:rFonts w:ascii="Times New Roman" w:hAnsi="Times New Roman" w:cs="Times New Roman"/>
          <w:color w:val="000000" w:themeColor="text1"/>
        </w:rPr>
        <w:t xml:space="preserve"> N 44-ФЗ.</w:t>
      </w:r>
    </w:p>
    <w:p w:rsidR="00D22C6B" w:rsidRPr="0016370B" w:rsidRDefault="00D22C6B" w:rsidP="00D22C6B">
      <w:pPr>
        <w:pStyle w:val="ConsPlusNormal"/>
        <w:jc w:val="both"/>
        <w:rPr>
          <w:color w:val="000000" w:themeColor="text1"/>
        </w:rPr>
      </w:pPr>
    </w:p>
    <w:p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t>V. УПАКОВКА ТОВАРА</w:t>
      </w:r>
    </w:p>
    <w:p w:rsidR="00D22C6B" w:rsidRPr="0016370B" w:rsidRDefault="00D22C6B" w:rsidP="00D22C6B">
      <w:pPr>
        <w:pStyle w:val="ConsPlusNormal"/>
        <w:jc w:val="both"/>
        <w:rPr>
          <w:rFonts w:ascii="Times New Roman" w:hAnsi="Times New Roman" w:cs="Times New Roman"/>
          <w:color w:val="000000" w:themeColor="text1"/>
        </w:rPr>
      </w:pP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lastRenderedPageBreak/>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ar110" w:tooltip="3.3. В день доставки Товара по адресу поставки Товара, указанному в соответствии с условиями настоящего Контракта/В день получения (выборки) Товара по адресу получения (выборки), указанному в соответствии с условиями настоящего Контракта, Поставщик обязан пере" w:history="1">
        <w:r w:rsidRPr="0016370B">
          <w:rPr>
            <w:rFonts w:ascii="Times New Roman" w:hAnsi="Times New Roman" w:cs="Times New Roman"/>
            <w:color w:val="000000" w:themeColor="text1"/>
          </w:rPr>
          <w:t>пунктом 3.3 раздела III</w:t>
        </w:r>
      </w:hyperlink>
      <w:r w:rsidRPr="0016370B">
        <w:rPr>
          <w:rFonts w:ascii="Times New Roman" w:hAnsi="Times New Roman" w:cs="Times New Roman"/>
          <w:color w:val="000000" w:themeColor="text1"/>
        </w:rPr>
        <w:t xml:space="preserve"> настоящего Контракта. Такой Товар не засчитывается в счет исполнения обязательств по настоящему Контракту.</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5.3. Поставщик несет ответственность перед Заказчиком за повреждение Товара вследствие его ненадлежащей упаковки.</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5.4. На упаковке должна быть маркировка, содержащая информацию согласно </w:t>
      </w:r>
      <w:hyperlink r:id="rId10" w:history="1">
        <w:r w:rsidRPr="0016370B">
          <w:rPr>
            <w:rFonts w:ascii="Times New Roman" w:hAnsi="Times New Roman" w:cs="Times New Roman"/>
            <w:color w:val="000000" w:themeColor="text1"/>
          </w:rPr>
          <w:t>части 4.1 статьи 4</w:t>
        </w:r>
      </w:hyperlink>
      <w:r w:rsidRPr="0016370B">
        <w:rPr>
          <w:rFonts w:ascii="Times New Roman" w:hAnsi="Times New Roman" w:cs="Times New Roman"/>
          <w:color w:val="000000" w:themeColor="text1"/>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D22C6B" w:rsidRPr="0016370B" w:rsidRDefault="00D22C6B" w:rsidP="00D22C6B">
      <w:pPr>
        <w:pStyle w:val="ConsPlusNormal"/>
        <w:jc w:val="both"/>
        <w:rPr>
          <w:rFonts w:ascii="Times New Roman" w:hAnsi="Times New Roman" w:cs="Times New Roman"/>
          <w:color w:val="000000" w:themeColor="text1"/>
        </w:rPr>
      </w:pPr>
    </w:p>
    <w:p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t>VI. КАЧЕСТВО ТОВА</w:t>
      </w:r>
      <w:r>
        <w:rPr>
          <w:rFonts w:ascii="Times New Roman" w:hAnsi="Times New Roman" w:cs="Times New Roman"/>
          <w:color w:val="000000" w:themeColor="text1"/>
        </w:rPr>
        <w:t>РА, СРОК ГОДНОСТИ.</w:t>
      </w:r>
    </w:p>
    <w:p w:rsidR="00D22C6B" w:rsidRPr="0016370B" w:rsidRDefault="00D22C6B" w:rsidP="00D22C6B">
      <w:pPr>
        <w:pStyle w:val="ConsPlusNormal"/>
        <w:jc w:val="both"/>
        <w:rPr>
          <w:rFonts w:ascii="Times New Roman" w:hAnsi="Times New Roman" w:cs="Times New Roman"/>
          <w:color w:val="000000" w:themeColor="text1"/>
        </w:rPr>
      </w:pP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6.1. </w:t>
      </w:r>
      <w:r w:rsidRPr="00380362">
        <w:rPr>
          <w:rFonts w:ascii="Times New Roman" w:hAnsi="Times New Roman" w:cs="Times New Roman"/>
          <w:color w:val="000000" w:themeColor="text1"/>
        </w:rPr>
        <w:t>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6.2. Товар не должен представлять опасности для жизни и здоровья граждан.</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6.4. Остаточный срок годности Товара устанавливается Заказчиком в Спецификации (</w:t>
      </w:r>
      <w:hyperlink w:anchor="Par326" w:tooltip="СПЕЦИФИКАЦИЯ" w:history="1">
        <w:r w:rsidRPr="0016370B">
          <w:rPr>
            <w:rFonts w:ascii="Times New Roman" w:hAnsi="Times New Roman" w:cs="Times New Roman"/>
            <w:color w:val="000000" w:themeColor="text1"/>
          </w:rPr>
          <w:t>Приложение N 1</w:t>
        </w:r>
      </w:hyperlink>
      <w:r w:rsidRPr="0016370B">
        <w:rPr>
          <w:rFonts w:ascii="Times New Roman" w:hAnsi="Times New Roman" w:cs="Times New Roman"/>
          <w:color w:val="000000" w:themeColor="text1"/>
        </w:rPr>
        <w:t xml:space="preserve"> к настоящему Контракту).</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Заказчик предъявляет претензии по качеству Товара в течение остаточного срока годности Товара.</w:t>
      </w:r>
    </w:p>
    <w:p w:rsidR="00D22C6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рабочего дня с момента уведомления Заказчиком Поставщика.</w:t>
      </w:r>
    </w:p>
    <w:p w:rsidR="0098171B" w:rsidRDefault="0098171B" w:rsidP="00D22C6B">
      <w:pPr>
        <w:pStyle w:val="ConsPlusNormal"/>
        <w:ind w:firstLine="540"/>
        <w:jc w:val="both"/>
        <w:rPr>
          <w:rFonts w:ascii="Times New Roman" w:hAnsi="Times New Roman" w:cs="Times New Roman"/>
          <w:color w:val="000000" w:themeColor="text1"/>
        </w:rPr>
      </w:pPr>
      <w:proofErr w:type="gramStart"/>
      <w:r w:rsidRPr="0098171B">
        <w:rPr>
          <w:rFonts w:ascii="Times New Roman" w:hAnsi="Times New Roman" w:cs="Times New Roman"/>
          <w:color w:val="000000" w:themeColor="text1"/>
        </w:rPr>
        <w:t>В случае если по результатам экспертизы, указанной в пункте 3.3 раздела 3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roofErr w:type="gramEnd"/>
    </w:p>
    <w:p w:rsidR="0098171B" w:rsidRPr="0016370B" w:rsidRDefault="0098171B" w:rsidP="00D22C6B">
      <w:pPr>
        <w:pStyle w:val="ConsPlusNormal"/>
        <w:ind w:firstLine="540"/>
        <w:jc w:val="both"/>
        <w:rPr>
          <w:rFonts w:ascii="Times New Roman" w:hAnsi="Times New Roman" w:cs="Times New Roman"/>
          <w:color w:val="000000" w:themeColor="text1"/>
        </w:rPr>
      </w:pPr>
      <w:r w:rsidRPr="0098171B">
        <w:rPr>
          <w:rFonts w:ascii="Times New Roman" w:hAnsi="Times New Roman" w:cs="Times New Roman"/>
          <w:color w:val="000000" w:themeColor="text1"/>
        </w:rPr>
        <w:t>6.6. Размер обеспечения гарантийных обязательств не установлен. Гарантийный срок на Товар не установлен.</w:t>
      </w:r>
    </w:p>
    <w:p w:rsidR="00D22C6B" w:rsidRPr="0016370B" w:rsidRDefault="00D22C6B" w:rsidP="00D22C6B">
      <w:pPr>
        <w:pStyle w:val="ConsPlusNormal"/>
        <w:jc w:val="both"/>
        <w:rPr>
          <w:rFonts w:ascii="Times New Roman" w:hAnsi="Times New Roman" w:cs="Times New Roman"/>
          <w:color w:val="000000" w:themeColor="text1"/>
        </w:rPr>
      </w:pPr>
    </w:p>
    <w:p w:rsidR="00D22C6B" w:rsidRPr="0016370B" w:rsidRDefault="00D22C6B" w:rsidP="00D22C6B">
      <w:pPr>
        <w:pStyle w:val="ConsPlusNormal"/>
        <w:jc w:val="center"/>
        <w:outlineLvl w:val="1"/>
        <w:rPr>
          <w:rFonts w:ascii="Times New Roman" w:hAnsi="Times New Roman" w:cs="Times New Roman"/>
          <w:color w:val="000000" w:themeColor="text1"/>
        </w:rPr>
      </w:pPr>
      <w:bookmarkStart w:id="7" w:name="Par211"/>
      <w:bookmarkEnd w:id="7"/>
      <w:r w:rsidRPr="0016370B">
        <w:rPr>
          <w:rFonts w:ascii="Times New Roman" w:hAnsi="Times New Roman" w:cs="Times New Roman"/>
          <w:color w:val="000000" w:themeColor="text1"/>
        </w:rPr>
        <w:t xml:space="preserve">VII. ОТВЕТСТВЕННОСТЬ СТОРОН </w:t>
      </w:r>
    </w:p>
    <w:p w:rsidR="00D22C6B" w:rsidRPr="0016370B" w:rsidRDefault="00D22C6B" w:rsidP="00D22C6B">
      <w:pPr>
        <w:pStyle w:val="ConsPlusNormal"/>
        <w:jc w:val="both"/>
        <w:rPr>
          <w:rFonts w:ascii="Times New Roman" w:hAnsi="Times New Roman" w:cs="Times New Roman"/>
          <w:color w:val="000000" w:themeColor="text1"/>
        </w:rPr>
      </w:pPr>
    </w:p>
    <w:p w:rsidR="009B2DD8" w:rsidRPr="009B2DD8"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9B2DD8" w:rsidRPr="009B2DD8"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9B2DD8" w:rsidRPr="009B2DD8"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 xml:space="preserve">.3. </w:t>
      </w:r>
      <w:proofErr w:type="gramStart"/>
      <w:r w:rsidR="008B4393" w:rsidRPr="008B4393">
        <w:rPr>
          <w:rFonts w:ascii="Times New Roman" w:hAnsi="Times New Roman" w:cs="Times New Roman"/>
          <w:color w:val="000000" w:themeColor="text1"/>
        </w:rPr>
        <w:t>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настоящим Контрактом</w:t>
      </w:r>
      <w:proofErr w:type="gramEnd"/>
      <w:r w:rsidR="008B4393" w:rsidRPr="008B4393">
        <w:rPr>
          <w:rFonts w:ascii="Times New Roman" w:hAnsi="Times New Roman" w:cs="Times New Roman"/>
          <w:color w:val="000000" w:themeColor="text1"/>
        </w:rPr>
        <w:t xml:space="preserve"> (соответствующим отдельным этапом исполнения Контракта) и фактически </w:t>
      </w:r>
      <w:proofErr w:type="gramStart"/>
      <w:r w:rsidR="008B4393" w:rsidRPr="008B4393">
        <w:rPr>
          <w:rFonts w:ascii="Times New Roman" w:hAnsi="Times New Roman" w:cs="Times New Roman"/>
          <w:color w:val="000000" w:themeColor="text1"/>
        </w:rPr>
        <w:t>исполненных</w:t>
      </w:r>
      <w:proofErr w:type="gramEnd"/>
      <w:r w:rsidR="008B4393" w:rsidRPr="008B4393">
        <w:rPr>
          <w:rFonts w:ascii="Times New Roman" w:hAnsi="Times New Roman" w:cs="Times New Roman"/>
          <w:color w:val="000000" w:themeColor="text1"/>
        </w:rPr>
        <w:t xml:space="preserve"> Поставщиком</w:t>
      </w:r>
      <w:r w:rsidR="009B2DD8" w:rsidRPr="009B2DD8">
        <w:rPr>
          <w:rFonts w:ascii="Times New Roman" w:hAnsi="Times New Roman" w:cs="Times New Roman"/>
          <w:color w:val="000000" w:themeColor="text1"/>
        </w:rPr>
        <w:t>.</w:t>
      </w:r>
    </w:p>
    <w:p w:rsidR="006813BC"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 xml:space="preserve">.4.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w:t>
      </w:r>
    </w:p>
    <w:p w:rsidR="009B2DD8" w:rsidRPr="009B2DD8" w:rsidRDefault="006813BC" w:rsidP="009B2DD8">
      <w:pPr>
        <w:pStyle w:val="ConsPlusNormal"/>
        <w:ind w:firstLine="540"/>
        <w:jc w:val="both"/>
        <w:rPr>
          <w:rFonts w:ascii="Times New Roman" w:hAnsi="Times New Roman" w:cs="Times New Roman"/>
          <w:color w:val="000000" w:themeColor="text1"/>
        </w:rPr>
      </w:pPr>
      <w:proofErr w:type="gramStart"/>
      <w:r w:rsidRPr="006813BC">
        <w:rPr>
          <w:rFonts w:ascii="Times New Roman" w:hAnsi="Times New Roman" w:cs="Times New Roman"/>
          <w:color w:val="000000" w:themeColor="text1"/>
        </w:rPr>
        <w:t>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пунктом 1 части 1 статьи 30 Федерального закона № 44 - ФЗ,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w:t>
      </w:r>
      <w:proofErr w:type="gramEnd"/>
      <w:r w:rsidRPr="006813BC">
        <w:rPr>
          <w:rFonts w:ascii="Times New Roman" w:hAnsi="Times New Roman" w:cs="Times New Roman"/>
          <w:color w:val="000000" w:themeColor="text1"/>
        </w:rPr>
        <w:t xml:space="preserve"> 1 тыс. рублей</w:t>
      </w:r>
      <w:r>
        <w:rPr>
          <w:rFonts w:ascii="Times New Roman" w:hAnsi="Times New Roman" w:cs="Times New Roman"/>
          <w:color w:val="000000" w:themeColor="text1"/>
        </w:rPr>
        <w:t>.</w:t>
      </w:r>
    </w:p>
    <w:p w:rsidR="009B2DD8" w:rsidRPr="009B2DD8" w:rsidRDefault="009B2DD8" w:rsidP="009B2DD8">
      <w:pPr>
        <w:pStyle w:val="ConsPlusNormal"/>
        <w:ind w:firstLine="540"/>
        <w:jc w:val="both"/>
        <w:rPr>
          <w:rFonts w:ascii="Times New Roman" w:hAnsi="Times New Roman" w:cs="Times New Roman"/>
          <w:color w:val="000000" w:themeColor="text1"/>
        </w:rPr>
      </w:pPr>
      <w:r w:rsidRPr="009B2DD8">
        <w:rPr>
          <w:rFonts w:ascii="Times New Roman" w:hAnsi="Times New Roman" w:cs="Times New Roman"/>
          <w:color w:val="000000" w:themeColor="text1"/>
        </w:rPr>
        <w:t>В случае</w:t>
      </w:r>
      <w:proofErr w:type="gramStart"/>
      <w:r w:rsidRPr="009B2DD8">
        <w:rPr>
          <w:rFonts w:ascii="Times New Roman" w:hAnsi="Times New Roman" w:cs="Times New Roman"/>
          <w:color w:val="000000" w:themeColor="text1"/>
        </w:rPr>
        <w:t>,</w:t>
      </w:r>
      <w:proofErr w:type="gramEnd"/>
      <w:r w:rsidRPr="009B2DD8">
        <w:rPr>
          <w:rFonts w:ascii="Times New Roman" w:hAnsi="Times New Roman" w:cs="Times New Roman"/>
          <w:color w:val="000000" w:themeColor="text1"/>
        </w:rPr>
        <w:t xml:space="preserve"> если Контракт заключается с победителем закупки (или с иным участником закупки в случаях, установленных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предложившим </w:t>
      </w:r>
      <w:r w:rsidRPr="009B2DD8">
        <w:rPr>
          <w:rFonts w:ascii="Times New Roman" w:hAnsi="Times New Roman" w:cs="Times New Roman"/>
          <w:color w:val="000000" w:themeColor="text1"/>
        </w:rPr>
        <w:lastRenderedPageBreak/>
        <w:t>наиболее высокую цену за право заключения Контракта, размер штрафа устанавливается в соответствии с пунктом 5 Правил:</w:t>
      </w:r>
    </w:p>
    <w:p w:rsidR="009B2DD8" w:rsidRPr="009B2DD8" w:rsidRDefault="009B2DD8" w:rsidP="009B2DD8">
      <w:pPr>
        <w:pStyle w:val="ConsPlusNormal"/>
        <w:ind w:firstLine="540"/>
        <w:jc w:val="both"/>
        <w:rPr>
          <w:rFonts w:ascii="Times New Roman" w:hAnsi="Times New Roman" w:cs="Times New Roman"/>
          <w:color w:val="000000" w:themeColor="text1"/>
        </w:rPr>
      </w:pPr>
      <w:r w:rsidRPr="009B2DD8">
        <w:rPr>
          <w:rFonts w:ascii="Times New Roman" w:hAnsi="Times New Roman" w:cs="Times New Roman"/>
          <w:color w:val="000000" w:themeColor="text1"/>
        </w:rPr>
        <w:t>а) в случае если цена Контракта не превышает начальную (максимальную) цену Контракта:</w:t>
      </w:r>
    </w:p>
    <w:p w:rsidR="009B2DD8" w:rsidRPr="009B2DD8" w:rsidRDefault="009B2DD8" w:rsidP="009B2DD8">
      <w:pPr>
        <w:pStyle w:val="ConsPlusNormal"/>
        <w:ind w:firstLine="540"/>
        <w:jc w:val="both"/>
        <w:rPr>
          <w:rFonts w:ascii="Times New Roman" w:hAnsi="Times New Roman" w:cs="Times New Roman"/>
          <w:color w:val="000000" w:themeColor="text1"/>
        </w:rPr>
      </w:pPr>
      <w:r w:rsidRPr="009B2DD8">
        <w:rPr>
          <w:rFonts w:ascii="Times New Roman" w:hAnsi="Times New Roman" w:cs="Times New Roman"/>
          <w:color w:val="000000" w:themeColor="text1"/>
        </w:rPr>
        <w:t>10 процентов начальной (максимальной) цены Контракта, если цена Контракта не превышает 3 млн. рублей;</w:t>
      </w:r>
    </w:p>
    <w:p w:rsidR="009B2DD8" w:rsidRPr="009B2DD8" w:rsidRDefault="009B2DD8" w:rsidP="009B2DD8">
      <w:pPr>
        <w:pStyle w:val="ConsPlusNormal"/>
        <w:ind w:firstLine="540"/>
        <w:jc w:val="both"/>
        <w:rPr>
          <w:rFonts w:ascii="Times New Roman" w:hAnsi="Times New Roman" w:cs="Times New Roman"/>
          <w:color w:val="000000" w:themeColor="text1"/>
        </w:rPr>
      </w:pPr>
      <w:r w:rsidRPr="009B2DD8">
        <w:rPr>
          <w:rFonts w:ascii="Times New Roman" w:hAnsi="Times New Roman" w:cs="Times New Roman"/>
          <w:color w:val="000000" w:themeColor="text1"/>
        </w:rPr>
        <w:t>5 процентов начальной (максимальной) цены Контракта, если цена Контракта составляет от 3 млн. рублей до 50 млн. рублей (включительно);</w:t>
      </w:r>
    </w:p>
    <w:p w:rsidR="009B2DD8" w:rsidRPr="009B2DD8" w:rsidRDefault="009B2DD8" w:rsidP="009B2DD8">
      <w:pPr>
        <w:pStyle w:val="ConsPlusNormal"/>
        <w:ind w:firstLine="540"/>
        <w:jc w:val="both"/>
        <w:rPr>
          <w:rFonts w:ascii="Times New Roman" w:hAnsi="Times New Roman" w:cs="Times New Roman"/>
          <w:color w:val="000000" w:themeColor="text1"/>
        </w:rPr>
      </w:pPr>
      <w:r w:rsidRPr="009B2DD8">
        <w:rPr>
          <w:rFonts w:ascii="Times New Roman" w:hAnsi="Times New Roman" w:cs="Times New Roman"/>
          <w:color w:val="000000" w:themeColor="text1"/>
        </w:rPr>
        <w:t>1 процент начальной (максимальной) цены Контракта, если цена Контракта составляет от 50 млн. рублей до 100 млн. рублей (включительно).</w:t>
      </w:r>
    </w:p>
    <w:p w:rsidR="009B2DD8" w:rsidRPr="009B2DD8" w:rsidRDefault="009B2DD8" w:rsidP="009B2DD8">
      <w:pPr>
        <w:pStyle w:val="ConsPlusNormal"/>
        <w:ind w:firstLine="540"/>
        <w:jc w:val="both"/>
        <w:rPr>
          <w:rFonts w:ascii="Times New Roman" w:hAnsi="Times New Roman" w:cs="Times New Roman"/>
          <w:color w:val="000000" w:themeColor="text1"/>
        </w:rPr>
      </w:pPr>
      <w:r w:rsidRPr="009B2DD8">
        <w:rPr>
          <w:rFonts w:ascii="Times New Roman" w:hAnsi="Times New Roman" w:cs="Times New Roman"/>
          <w:color w:val="000000" w:themeColor="text1"/>
        </w:rPr>
        <w:t>б) в случае если цена Контракта превышает начальную (максимальную) цену Контракта:</w:t>
      </w:r>
    </w:p>
    <w:p w:rsidR="009B2DD8" w:rsidRPr="009B2DD8" w:rsidRDefault="009B2DD8" w:rsidP="009B2DD8">
      <w:pPr>
        <w:pStyle w:val="ConsPlusNormal"/>
        <w:ind w:firstLine="540"/>
        <w:jc w:val="both"/>
        <w:rPr>
          <w:rFonts w:ascii="Times New Roman" w:hAnsi="Times New Roman" w:cs="Times New Roman"/>
          <w:color w:val="000000" w:themeColor="text1"/>
        </w:rPr>
      </w:pPr>
      <w:r w:rsidRPr="009B2DD8">
        <w:rPr>
          <w:rFonts w:ascii="Times New Roman" w:hAnsi="Times New Roman" w:cs="Times New Roman"/>
          <w:color w:val="000000" w:themeColor="text1"/>
        </w:rPr>
        <w:t>10 процентов цены Контракта, если цена Контракта не превышает 3 млн. рублей;</w:t>
      </w:r>
    </w:p>
    <w:p w:rsidR="009B2DD8" w:rsidRPr="009B2DD8" w:rsidRDefault="009B2DD8" w:rsidP="009B2DD8">
      <w:pPr>
        <w:pStyle w:val="ConsPlusNormal"/>
        <w:ind w:firstLine="540"/>
        <w:jc w:val="both"/>
        <w:rPr>
          <w:rFonts w:ascii="Times New Roman" w:hAnsi="Times New Roman" w:cs="Times New Roman"/>
          <w:color w:val="000000" w:themeColor="text1"/>
        </w:rPr>
      </w:pPr>
      <w:r w:rsidRPr="009B2DD8">
        <w:rPr>
          <w:rFonts w:ascii="Times New Roman" w:hAnsi="Times New Roman" w:cs="Times New Roman"/>
          <w:color w:val="000000" w:themeColor="text1"/>
        </w:rPr>
        <w:t>5 процентов цены Контракта, если цена Контракта составляет от 3 млн. рублей до 50 млн. рублей (включительно);</w:t>
      </w:r>
    </w:p>
    <w:p w:rsidR="009B2DD8" w:rsidRPr="009B2DD8" w:rsidRDefault="009B2DD8" w:rsidP="009B2DD8">
      <w:pPr>
        <w:pStyle w:val="ConsPlusNormal"/>
        <w:ind w:firstLine="540"/>
        <w:jc w:val="both"/>
        <w:rPr>
          <w:rFonts w:ascii="Times New Roman" w:hAnsi="Times New Roman" w:cs="Times New Roman"/>
          <w:color w:val="000000" w:themeColor="text1"/>
        </w:rPr>
      </w:pPr>
      <w:r w:rsidRPr="009B2DD8">
        <w:rPr>
          <w:rFonts w:ascii="Times New Roman" w:hAnsi="Times New Roman" w:cs="Times New Roman"/>
          <w:color w:val="000000" w:themeColor="text1"/>
        </w:rPr>
        <w:t>1 процент цены Контракта, если цена Контракта составляет от 50 млн. рублей до 100 млн. рублей (включительно).</w:t>
      </w:r>
    </w:p>
    <w:p w:rsidR="009B2DD8" w:rsidRPr="009B2DD8"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1 000 рублей.</w:t>
      </w:r>
    </w:p>
    <w:p w:rsidR="009B2DD8" w:rsidRPr="009B2DD8"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A5207A"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 xml:space="preserve">.7. </w:t>
      </w:r>
      <w:r w:rsidR="00A5207A" w:rsidRPr="00A5207A">
        <w:rPr>
          <w:rFonts w:ascii="Times New Roman" w:hAnsi="Times New Roman" w:cs="Times New Roman"/>
          <w:color w:val="000000" w:themeColor="text1"/>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устанавливается штраф. Размер штрафа определяется в соответствии с Правилами и составляет: 1000 (одна тысяча) рублей.</w:t>
      </w:r>
    </w:p>
    <w:p w:rsidR="009B2DD8" w:rsidRPr="009B2DD8" w:rsidRDefault="009550E1" w:rsidP="009B2DD8">
      <w:pPr>
        <w:pStyle w:val="ConsPlusNormal"/>
        <w:ind w:firstLine="540"/>
        <w:jc w:val="both"/>
        <w:rPr>
          <w:rFonts w:ascii="Times New Roman" w:hAnsi="Times New Roman" w:cs="Times New Roman"/>
          <w:color w:val="000000" w:themeColor="text1"/>
        </w:rPr>
      </w:pPr>
      <w:r w:rsidRPr="009550E1">
        <w:rPr>
          <w:rFonts w:ascii="Times New Roman" w:hAnsi="Times New Roman" w:cs="Times New Roman"/>
          <w:color w:val="000000" w:themeColor="text1"/>
        </w:rPr>
        <w:t>7.</w:t>
      </w:r>
      <w:r>
        <w:rPr>
          <w:rFonts w:ascii="Times New Roman" w:hAnsi="Times New Roman" w:cs="Times New Roman"/>
          <w:color w:val="000000" w:themeColor="text1"/>
        </w:rPr>
        <w:t>8</w:t>
      </w:r>
      <w:r w:rsidRPr="009550E1">
        <w:rPr>
          <w:rFonts w:ascii="Times New Roman" w:hAnsi="Times New Roman" w:cs="Times New Roman"/>
          <w:color w:val="000000" w:themeColor="text1"/>
        </w:rPr>
        <w:t>.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w:t>
      </w:r>
      <w:r>
        <w:rPr>
          <w:rFonts w:ascii="Times New Roman" w:hAnsi="Times New Roman" w:cs="Times New Roman"/>
          <w:color w:val="000000" w:themeColor="text1"/>
        </w:rPr>
        <w:t>3</w:t>
      </w:r>
      <w:r w:rsidRPr="009550E1">
        <w:rPr>
          <w:rFonts w:ascii="Times New Roman" w:hAnsi="Times New Roman" w:cs="Times New Roman"/>
          <w:color w:val="000000" w:themeColor="text1"/>
        </w:rPr>
        <w:t xml:space="preserve"> настоящего Контракта.</w:t>
      </w:r>
    </w:p>
    <w:p w:rsidR="009B2DD8" w:rsidRPr="009B2DD8"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.9. Применение неустойки (штрафа, пени) не освобождает Стороны от исполнения обязательств по Контракту.</w:t>
      </w:r>
    </w:p>
    <w:p w:rsidR="009B2DD8" w:rsidRPr="009B2DD8"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9B2DD8" w:rsidRPr="009B2DD8"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9B2DD8" w:rsidRPr="009B2DD8"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D22C6B" w:rsidRPr="0016370B"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.13. Заказчик вправе суммы неисполненных Поставщиком требований об уплате неустоек (штрафов, пеней), предъявленных Заказчиком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удержать из суммы, подлежащей оплате Поставщику.</w:t>
      </w:r>
    </w:p>
    <w:p w:rsidR="00720E4A" w:rsidRDefault="00720E4A" w:rsidP="00D22C6B">
      <w:pPr>
        <w:pStyle w:val="ConsPlusNormal"/>
        <w:jc w:val="center"/>
        <w:outlineLvl w:val="1"/>
        <w:rPr>
          <w:rFonts w:ascii="Times New Roman" w:hAnsi="Times New Roman" w:cs="Times New Roman"/>
          <w:color w:val="000000" w:themeColor="text1"/>
        </w:rPr>
      </w:pPr>
      <w:bookmarkStart w:id="8" w:name="Par231"/>
      <w:bookmarkEnd w:id="8"/>
    </w:p>
    <w:p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t xml:space="preserve">VIII. ОБЕСПЕЧЕНИЕ ИСПОЛНЕНИЯ КОНТРАКТА </w:t>
      </w:r>
      <w:hyperlink w:anchor="Par748" w:tooltip="&lt;109&gt; Положения раздела VIII государственного (муниципального) контракта (контракта) не применяются в отношении поставщика в случае, если государственный (муниципальный) контракт (контракт) заключается с участником закупки, являющимся казенным учреждением." w:history="1"/>
    </w:p>
    <w:p w:rsidR="00D22C6B" w:rsidRPr="0016370B" w:rsidRDefault="00D22C6B" w:rsidP="00D22C6B">
      <w:pPr>
        <w:pStyle w:val="ConsPlusNormal"/>
        <w:jc w:val="both"/>
        <w:rPr>
          <w:rFonts w:ascii="Times New Roman" w:hAnsi="Times New Roman" w:cs="Times New Roman"/>
          <w:color w:val="000000" w:themeColor="text1"/>
        </w:rPr>
      </w:pPr>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8.1. Обеспечение исполнения настоящего Контракта установлено в размере </w:t>
      </w:r>
      <w:r w:rsidR="00B17333">
        <w:rPr>
          <w:rFonts w:ascii="Times New Roman" w:hAnsi="Times New Roman" w:cs="Times New Roman"/>
          <w:color w:val="000000" w:themeColor="text1"/>
        </w:rPr>
        <w:t>10</w:t>
      </w:r>
      <w:r w:rsidRPr="00E41813">
        <w:rPr>
          <w:rFonts w:ascii="Times New Roman" w:hAnsi="Times New Roman" w:cs="Times New Roman"/>
          <w:color w:val="000000" w:themeColor="text1"/>
        </w:rPr>
        <w:t xml:space="preserve"> % от цены контракта.</w:t>
      </w:r>
    </w:p>
    <w:p w:rsid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8.2. Исполнение контракта, гарантийные обязательства обеспечиваются предоставлением независимой гарантии, соответствующей требованиям статьи 45 Федерального закона № 44 - 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 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44 - ФЗ.</w:t>
      </w:r>
    </w:p>
    <w:p w:rsidR="004B2D9A" w:rsidRPr="00E41813" w:rsidRDefault="004B2D9A" w:rsidP="00E41813">
      <w:pPr>
        <w:pStyle w:val="ConsPlusNormal"/>
        <w:jc w:val="both"/>
        <w:rPr>
          <w:rFonts w:ascii="Times New Roman" w:hAnsi="Times New Roman" w:cs="Times New Roman"/>
          <w:color w:val="000000" w:themeColor="text1"/>
        </w:rPr>
      </w:pPr>
      <w:r w:rsidRPr="004B2D9A">
        <w:rPr>
          <w:rFonts w:ascii="Times New Roman" w:hAnsi="Times New Roman" w:cs="Times New Roman"/>
          <w:color w:val="000000" w:themeColor="text1"/>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8.3. Если контракт заключен по результатам определения </w:t>
      </w:r>
      <w:r w:rsidR="004B1AF9">
        <w:rPr>
          <w:rFonts w:ascii="Times New Roman" w:hAnsi="Times New Roman" w:cs="Times New Roman"/>
          <w:color w:val="000000" w:themeColor="text1"/>
        </w:rPr>
        <w:t>Поставщика</w:t>
      </w:r>
      <w:r w:rsidRPr="00E41813">
        <w:rPr>
          <w:rFonts w:ascii="Times New Roman" w:hAnsi="Times New Roman" w:cs="Times New Roman"/>
          <w:color w:val="000000" w:themeColor="text1"/>
        </w:rPr>
        <w:t xml:space="preserve"> в соответствии с пунктом 1 части 1 статьи 30 Федерального закона № 44 - ФЗ, размер такого обеспечения устанавливается в соответствии с частями 6 и 6.1 статьи 96 Федерального закона № 44 - ФЗ от цены контракта, по которой заключается контракт.     </w:t>
      </w:r>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lastRenderedPageBreak/>
        <w:t xml:space="preserve">8.4. </w:t>
      </w:r>
      <w:proofErr w:type="gramStart"/>
      <w:r w:rsidR="00106EAD" w:rsidRPr="00106EAD">
        <w:rPr>
          <w:rFonts w:ascii="Times New Roman" w:hAnsi="Times New Roman" w:cs="Times New Roman"/>
          <w:color w:val="000000" w:themeColor="text1"/>
        </w:rPr>
        <w:t>Если при проведении закупки участником закупки, с которым заключается Контракт, предложена сумма цен единиц Товара,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обеспечения исполнения Контракта, превышающем в полтора раза размер обеспечения исполнения Контракта, указанный в извещении об осуществлении закупки, но не менее</w:t>
      </w:r>
      <w:proofErr w:type="gramEnd"/>
      <w:r w:rsidR="00106EAD" w:rsidRPr="00106EAD">
        <w:rPr>
          <w:rFonts w:ascii="Times New Roman" w:hAnsi="Times New Roman" w:cs="Times New Roman"/>
          <w:color w:val="000000" w:themeColor="text1"/>
        </w:rPr>
        <w:t xml:space="preserve"> чем десять процентов от цены заключаемого Контракта, или информации, подтверждающей добросовестность такого участника в соответствии с частью 3 статьи 37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абзаце первом настоящего пункта Контракта.</w:t>
      </w:r>
    </w:p>
    <w:p w:rsid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8.5.  В ходе исполнения контракта </w:t>
      </w:r>
      <w:r w:rsidR="00106EAD">
        <w:rPr>
          <w:rFonts w:ascii="Times New Roman" w:hAnsi="Times New Roman" w:cs="Times New Roman"/>
          <w:color w:val="000000" w:themeColor="text1"/>
        </w:rPr>
        <w:t>Поставщиком</w:t>
      </w:r>
      <w:r w:rsidRPr="00E41813">
        <w:rPr>
          <w:rFonts w:ascii="Times New Roman" w:hAnsi="Times New Roman" w:cs="Times New Roman"/>
          <w:color w:val="000000" w:themeColor="text1"/>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44 - ФЗ. </w:t>
      </w:r>
      <w:r w:rsidR="00106EAD" w:rsidRPr="00106EAD">
        <w:rPr>
          <w:rFonts w:ascii="Times New Roman" w:hAnsi="Times New Roman" w:cs="Times New Roman"/>
          <w:color w:val="000000" w:themeColor="text1"/>
        </w:rPr>
        <w:t xml:space="preserve">Поставщик </w:t>
      </w:r>
      <w:r w:rsidRPr="00E41813">
        <w:rPr>
          <w:rFonts w:ascii="Times New Roman" w:hAnsi="Times New Roman" w:cs="Times New Roman"/>
          <w:color w:val="000000" w:themeColor="text1"/>
        </w:rPr>
        <w:t>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E030A" w:rsidRPr="00E41813" w:rsidRDefault="00AE030A" w:rsidP="00E41813">
      <w:pPr>
        <w:pStyle w:val="ConsPlusNormal"/>
        <w:jc w:val="both"/>
        <w:rPr>
          <w:rFonts w:ascii="Times New Roman" w:hAnsi="Times New Roman" w:cs="Times New Roman"/>
          <w:color w:val="000000" w:themeColor="text1"/>
        </w:rPr>
      </w:pPr>
      <w:r w:rsidRPr="00AE030A">
        <w:rPr>
          <w:rFonts w:ascii="Times New Roman" w:hAnsi="Times New Roman" w:cs="Times New Roman"/>
          <w:color w:val="000000" w:themeColor="text1"/>
        </w:rPr>
        <w:t>В случае</w:t>
      </w:r>
      <w:proofErr w:type="gramStart"/>
      <w:r w:rsidRPr="00AE030A">
        <w:rPr>
          <w:rFonts w:ascii="Times New Roman" w:hAnsi="Times New Roman" w:cs="Times New Roman"/>
          <w:color w:val="000000" w:themeColor="text1"/>
        </w:rPr>
        <w:t>,</w:t>
      </w:r>
      <w:proofErr w:type="gramEnd"/>
      <w:r w:rsidRPr="00AE030A">
        <w:rPr>
          <w:rFonts w:ascii="Times New Roman" w:hAnsi="Times New Roman" w:cs="Times New Roman"/>
          <w:color w:val="000000" w:themeColor="text1"/>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настоящей статьи.</w:t>
      </w:r>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8.6. Размер обеспечения исполнения контракта уменьшается посредством направления Заказчиком информации об исполнении </w:t>
      </w:r>
      <w:r w:rsidR="00561E47">
        <w:rPr>
          <w:rFonts w:ascii="Times New Roman" w:hAnsi="Times New Roman" w:cs="Times New Roman"/>
          <w:color w:val="000000" w:themeColor="text1"/>
        </w:rPr>
        <w:t>Поставщик</w:t>
      </w:r>
      <w:r w:rsidRPr="00E41813">
        <w:rPr>
          <w:rFonts w:ascii="Times New Roman" w:hAnsi="Times New Roman" w:cs="Times New Roman"/>
          <w:color w:val="000000" w:themeColor="text1"/>
        </w:rPr>
        <w:t>ом обязательств по выполнению работы (ее результатов) и стоимости исполненных обязатель</w:t>
      </w:r>
      <w:proofErr w:type="gramStart"/>
      <w:r w:rsidRPr="00E41813">
        <w:rPr>
          <w:rFonts w:ascii="Times New Roman" w:hAnsi="Times New Roman" w:cs="Times New Roman"/>
          <w:color w:val="000000" w:themeColor="text1"/>
        </w:rPr>
        <w:t>ств дл</w:t>
      </w:r>
      <w:proofErr w:type="gramEnd"/>
      <w:r w:rsidRPr="00E41813">
        <w:rPr>
          <w:rFonts w:ascii="Times New Roman" w:hAnsi="Times New Roman" w:cs="Times New Roman"/>
          <w:color w:val="000000" w:themeColor="text1"/>
        </w:rPr>
        <w:t>я включения в соответствующий реестр контрактов, предусмотренный статьей 103 Федерального закона № 44 - 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w:t>
      </w:r>
      <w:proofErr w:type="gramStart"/>
      <w:r w:rsidRPr="00E41813">
        <w:rPr>
          <w:rFonts w:ascii="Times New Roman" w:hAnsi="Times New Roman" w:cs="Times New Roman"/>
          <w:color w:val="000000" w:themeColor="text1"/>
        </w:rPr>
        <w:t>,</w:t>
      </w:r>
      <w:proofErr w:type="gramEnd"/>
      <w:r w:rsidRPr="00E41813">
        <w:rPr>
          <w:rFonts w:ascii="Times New Roman" w:hAnsi="Times New Roman" w:cs="Times New Roman"/>
          <w:color w:val="000000" w:themeColor="text1"/>
        </w:rPr>
        <w:t xml:space="preserve">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w:t>
      </w:r>
      <w:proofErr w:type="gramStart"/>
      <w:r w:rsidRPr="00E41813">
        <w:rPr>
          <w:rFonts w:ascii="Times New Roman" w:hAnsi="Times New Roman" w:cs="Times New Roman"/>
          <w:color w:val="000000" w:themeColor="text1"/>
        </w:rPr>
        <w:t>,</w:t>
      </w:r>
      <w:proofErr w:type="gramEnd"/>
      <w:r w:rsidRPr="00E41813">
        <w:rPr>
          <w:rFonts w:ascii="Times New Roman" w:hAnsi="Times New Roman" w:cs="Times New Roman"/>
          <w:color w:val="000000" w:themeColor="text1"/>
        </w:rPr>
        <w:t xml:space="preserve"> если обеспечение исполнения контракта осуществляется путем внесения денежных средств на счет, указанный заказчиком, по заявлению </w:t>
      </w:r>
      <w:r w:rsidR="00561E47">
        <w:rPr>
          <w:rFonts w:ascii="Times New Roman" w:hAnsi="Times New Roman" w:cs="Times New Roman"/>
          <w:color w:val="000000" w:themeColor="text1"/>
        </w:rPr>
        <w:t>Поставщик</w:t>
      </w:r>
      <w:r w:rsidRPr="00E41813">
        <w:rPr>
          <w:rFonts w:ascii="Times New Roman" w:hAnsi="Times New Roman" w:cs="Times New Roman"/>
          <w:color w:val="000000" w:themeColor="text1"/>
        </w:rPr>
        <w:t>а, ему возвращаются заказчиком в установленный в соответствии с частью 27 статьи 34 Федерального закона № 44 - ФЗ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8.7. Предусмотренное частями 7 и 7.1 статьи 96 Федерального закона № 44 - ФЗ уменьшение размера обеспечения исполнения контракта осуществляется при условии отсутствия неисполненных </w:t>
      </w:r>
      <w:r w:rsidR="00561E47">
        <w:rPr>
          <w:rFonts w:ascii="Times New Roman" w:hAnsi="Times New Roman" w:cs="Times New Roman"/>
          <w:color w:val="000000" w:themeColor="text1"/>
        </w:rPr>
        <w:t>Поставщик</w:t>
      </w:r>
      <w:r w:rsidRPr="00E41813">
        <w:rPr>
          <w:rFonts w:ascii="Times New Roman" w:hAnsi="Times New Roman" w:cs="Times New Roman"/>
          <w:color w:val="000000" w:themeColor="text1"/>
        </w:rPr>
        <w:t>ом требований об уплате неустоек (штрафов, пеней), предъявленных заказчиком, а также приемки заказчиком выполненной работы (ее результатов).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8.8. </w:t>
      </w:r>
      <w:proofErr w:type="gramStart"/>
      <w:r w:rsidRPr="00E41813">
        <w:rPr>
          <w:rFonts w:ascii="Times New Roman" w:hAnsi="Times New Roman" w:cs="Times New Roman"/>
          <w:color w:val="000000" w:themeColor="text1"/>
        </w:rPr>
        <w:t xml:space="preserve">Участник закупки, с которым заключается контракт по результатам определения </w:t>
      </w:r>
      <w:r w:rsidR="00561E47">
        <w:rPr>
          <w:rFonts w:ascii="Times New Roman" w:hAnsi="Times New Roman" w:cs="Times New Roman"/>
          <w:color w:val="000000" w:themeColor="text1"/>
        </w:rPr>
        <w:t>Поставщик</w:t>
      </w:r>
      <w:r w:rsidRPr="00E41813">
        <w:rPr>
          <w:rFonts w:ascii="Times New Roman" w:hAnsi="Times New Roman" w:cs="Times New Roman"/>
          <w:color w:val="000000" w:themeColor="text1"/>
        </w:rPr>
        <w:t>а в соответствии с пунктом 1 части 1 статьи 30 Федерального закона № 44 - ФЗ, освобождается от предоставления обеспечения исполнения контракта, в том числе с учетом положений статьи 37 Федерального закона № 44 - ФЗ,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w:t>
      </w:r>
      <w:proofErr w:type="gramEnd"/>
      <w:r w:rsidRPr="00E41813">
        <w:rPr>
          <w:rFonts w:ascii="Times New Roman" w:hAnsi="Times New Roman" w:cs="Times New Roman"/>
          <w:color w:val="000000" w:themeColor="text1"/>
        </w:rPr>
        <w:t xml:space="preserve">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 44 - ФЗ для предоставления обеспечения исполнения контракта. При этом сумма цен таких контрактов должна составлять не </w:t>
      </w:r>
      <w:proofErr w:type="gramStart"/>
      <w:r w:rsidRPr="00E41813">
        <w:rPr>
          <w:rFonts w:ascii="Times New Roman" w:hAnsi="Times New Roman" w:cs="Times New Roman"/>
          <w:color w:val="000000" w:themeColor="text1"/>
        </w:rPr>
        <w:t>менее начальной</w:t>
      </w:r>
      <w:proofErr w:type="gramEnd"/>
      <w:r w:rsidRPr="00E41813">
        <w:rPr>
          <w:rFonts w:ascii="Times New Roman" w:hAnsi="Times New Roman" w:cs="Times New Roman"/>
          <w:color w:val="000000" w:themeColor="text1"/>
        </w:rPr>
        <w:t xml:space="preserve"> (максимальной) цены контракта, указанной в извещении об осуществлении закупки и документации о закупке.</w:t>
      </w:r>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8.9.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w:t>
      </w:r>
      <w:r w:rsidR="004B2D9A">
        <w:rPr>
          <w:rFonts w:ascii="Times New Roman" w:hAnsi="Times New Roman" w:cs="Times New Roman"/>
          <w:color w:val="000000" w:themeColor="text1"/>
        </w:rPr>
        <w:t>Поставщик</w:t>
      </w:r>
      <w:r w:rsidRPr="00E41813">
        <w:rPr>
          <w:rFonts w:ascii="Times New Roman" w:hAnsi="Times New Roman" w:cs="Times New Roman"/>
          <w:color w:val="000000" w:themeColor="text1"/>
        </w:rPr>
        <w:t xml:space="preserve"> обязан предоставить новое обеспечение исполнения контракта не позднее одного месяца со дня надлежащего уведомления Заказчиком </w:t>
      </w:r>
      <w:r w:rsidR="004B2D9A" w:rsidRPr="004B2D9A">
        <w:rPr>
          <w:rFonts w:ascii="Times New Roman" w:hAnsi="Times New Roman" w:cs="Times New Roman"/>
          <w:color w:val="000000" w:themeColor="text1"/>
        </w:rPr>
        <w:t>Поставщик</w:t>
      </w:r>
      <w:r w:rsidR="004B2D9A">
        <w:rPr>
          <w:rFonts w:ascii="Times New Roman" w:hAnsi="Times New Roman" w:cs="Times New Roman"/>
          <w:color w:val="000000" w:themeColor="text1"/>
        </w:rPr>
        <w:t>а</w:t>
      </w:r>
      <w:r w:rsidRPr="00E41813">
        <w:rPr>
          <w:rFonts w:ascii="Times New Roman" w:hAnsi="Times New Roman" w:cs="Times New Roman"/>
          <w:color w:val="000000" w:themeColor="text1"/>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 44 - ФЗ. За каждый день просрочки исполнения </w:t>
      </w:r>
      <w:r w:rsidR="004B2D9A" w:rsidRPr="004B2D9A">
        <w:rPr>
          <w:rFonts w:ascii="Times New Roman" w:hAnsi="Times New Roman" w:cs="Times New Roman"/>
          <w:color w:val="000000" w:themeColor="text1"/>
        </w:rPr>
        <w:t>Поставщик</w:t>
      </w:r>
      <w:r w:rsidR="004B2D9A">
        <w:rPr>
          <w:rFonts w:ascii="Times New Roman" w:hAnsi="Times New Roman" w:cs="Times New Roman"/>
          <w:color w:val="000000" w:themeColor="text1"/>
        </w:rPr>
        <w:t>ом</w:t>
      </w:r>
      <w:r w:rsidRPr="00E41813">
        <w:rPr>
          <w:rFonts w:ascii="Times New Roman" w:hAnsi="Times New Roman" w:cs="Times New Roman"/>
          <w:color w:val="000000" w:themeColor="text1"/>
        </w:rPr>
        <w:t xml:space="preserve"> обязательства, предусмотренного настоящей частью, начисляется пеня в размере, определенном в порядке, установленном в соответствии с частью 7 статьи 34 Федерального закона № 44 - ФЗ.</w:t>
      </w:r>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8.10. </w:t>
      </w:r>
      <w:proofErr w:type="gramStart"/>
      <w:r w:rsidRPr="00E41813">
        <w:rPr>
          <w:rFonts w:ascii="Times New Roman" w:hAnsi="Times New Roman" w:cs="Times New Roman"/>
          <w:color w:val="000000" w:themeColor="text1"/>
        </w:rPr>
        <w:t xml:space="preserve">Срок возврата Заказчиком </w:t>
      </w:r>
      <w:r w:rsidR="004B2D9A">
        <w:rPr>
          <w:rFonts w:ascii="Times New Roman" w:hAnsi="Times New Roman" w:cs="Times New Roman"/>
          <w:color w:val="000000" w:themeColor="text1"/>
        </w:rPr>
        <w:t>Поставщику</w:t>
      </w:r>
      <w:r w:rsidRPr="00E41813">
        <w:rPr>
          <w:rFonts w:ascii="Times New Roman" w:hAnsi="Times New Roman" w:cs="Times New Roman"/>
          <w:color w:val="000000" w:themeColor="text1"/>
        </w:rPr>
        <w:t xml:space="preserve">  денежных средств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 – ФЗ) не должен превышать тридцать дней с даты исполнения </w:t>
      </w:r>
      <w:r w:rsidR="00595B5E">
        <w:rPr>
          <w:rFonts w:ascii="Times New Roman" w:hAnsi="Times New Roman" w:cs="Times New Roman"/>
          <w:color w:val="000000" w:themeColor="text1"/>
        </w:rPr>
        <w:t>Поставщиком</w:t>
      </w:r>
      <w:r w:rsidRPr="00E41813">
        <w:rPr>
          <w:rFonts w:ascii="Times New Roman" w:hAnsi="Times New Roman" w:cs="Times New Roman"/>
          <w:color w:val="000000" w:themeColor="text1"/>
        </w:rPr>
        <w:t xml:space="preserve"> обязательств, предусмотренных контрактом, а в случае установления Заказчиком ограничения, предусмотренного частью 3 статьи 30 настоящего Федерального закона</w:t>
      </w:r>
      <w:proofErr w:type="gramEnd"/>
      <w:r w:rsidRPr="00E41813">
        <w:rPr>
          <w:rFonts w:ascii="Times New Roman" w:hAnsi="Times New Roman" w:cs="Times New Roman"/>
          <w:color w:val="000000" w:themeColor="text1"/>
        </w:rPr>
        <w:t xml:space="preserve"> № 44 - ФЗ, такой срок </w:t>
      </w:r>
      <w:r w:rsidRPr="00E41813">
        <w:rPr>
          <w:rFonts w:ascii="Times New Roman" w:hAnsi="Times New Roman" w:cs="Times New Roman"/>
          <w:color w:val="000000" w:themeColor="text1"/>
        </w:rPr>
        <w:lastRenderedPageBreak/>
        <w:t xml:space="preserve">не должен превышать пятнадцать дней </w:t>
      </w:r>
      <w:proofErr w:type="gramStart"/>
      <w:r w:rsidRPr="00E41813">
        <w:rPr>
          <w:rFonts w:ascii="Times New Roman" w:hAnsi="Times New Roman" w:cs="Times New Roman"/>
          <w:color w:val="000000" w:themeColor="text1"/>
        </w:rPr>
        <w:t>с даты исполнения</w:t>
      </w:r>
      <w:proofErr w:type="gramEnd"/>
      <w:r w:rsidRPr="00E41813">
        <w:rPr>
          <w:rFonts w:ascii="Times New Roman" w:hAnsi="Times New Roman" w:cs="Times New Roman"/>
          <w:color w:val="000000" w:themeColor="text1"/>
        </w:rPr>
        <w:t xml:space="preserve"> </w:t>
      </w:r>
      <w:r w:rsidR="004B2D9A">
        <w:rPr>
          <w:rFonts w:ascii="Times New Roman" w:hAnsi="Times New Roman" w:cs="Times New Roman"/>
          <w:color w:val="000000" w:themeColor="text1"/>
        </w:rPr>
        <w:t>Поставщиком</w:t>
      </w:r>
      <w:r w:rsidRPr="00E41813">
        <w:rPr>
          <w:rFonts w:ascii="Times New Roman" w:hAnsi="Times New Roman" w:cs="Times New Roman"/>
          <w:color w:val="000000" w:themeColor="text1"/>
        </w:rPr>
        <w:t xml:space="preserve"> обязательств, предусмотренных контрактом. </w:t>
      </w:r>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8.11. </w:t>
      </w:r>
      <w:proofErr w:type="gramStart"/>
      <w:r w:rsidRPr="00E41813">
        <w:rPr>
          <w:rFonts w:ascii="Times New Roman" w:hAnsi="Times New Roman" w:cs="Times New Roman"/>
          <w:color w:val="000000" w:themeColor="text1"/>
        </w:rPr>
        <w:t xml:space="preserve">Предусмотренные частью 1 статьи 95 Федерального закона о контрактной системе изменения осуществляются при условии предоставления </w:t>
      </w:r>
      <w:r w:rsidR="004B2D9A">
        <w:rPr>
          <w:rFonts w:ascii="Times New Roman" w:hAnsi="Times New Roman" w:cs="Times New Roman"/>
          <w:color w:val="000000" w:themeColor="text1"/>
        </w:rPr>
        <w:t>Поставщиком</w:t>
      </w:r>
      <w:r w:rsidRPr="00E41813">
        <w:rPr>
          <w:rFonts w:ascii="Times New Roman" w:hAnsi="Times New Roman" w:cs="Times New Roman"/>
          <w:color w:val="000000" w:themeColor="text1"/>
        </w:rPr>
        <w:t xml:space="preserve"> в соответствии с Федеральным законом о контрактной системе обеспечения исполнения контракта, если такие изменения влекут возникновение новых обязательств </w:t>
      </w:r>
      <w:r w:rsidR="00561E47">
        <w:rPr>
          <w:rFonts w:ascii="Times New Roman" w:hAnsi="Times New Roman" w:cs="Times New Roman"/>
          <w:color w:val="000000" w:themeColor="text1"/>
        </w:rPr>
        <w:t>Поставщик</w:t>
      </w:r>
      <w:r w:rsidRPr="00E41813">
        <w:rPr>
          <w:rFonts w:ascii="Times New Roman" w:hAnsi="Times New Roman" w:cs="Times New Roman"/>
          <w:color w:val="000000" w:themeColor="text1"/>
        </w:rPr>
        <w:t>а,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Федерального</w:t>
      </w:r>
      <w:proofErr w:type="gramEnd"/>
      <w:r w:rsidRPr="00E41813">
        <w:rPr>
          <w:rFonts w:ascii="Times New Roman" w:hAnsi="Times New Roman" w:cs="Times New Roman"/>
          <w:color w:val="000000" w:themeColor="text1"/>
        </w:rPr>
        <w:t xml:space="preserve"> закона о контрактной системе. При этом:</w:t>
      </w:r>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1) размер обеспечения может быть уменьшен в порядке и случаях, предусмотренных частями 7 - 7.3 статьи 96 Федерального закона о контрактной системе;</w:t>
      </w:r>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2) обеспечение исполнения контракта может быть предоставлено путем внесения соответствующих изменений в </w:t>
      </w:r>
      <w:proofErr w:type="gramStart"/>
      <w:r w:rsidRPr="00E41813">
        <w:rPr>
          <w:rFonts w:ascii="Times New Roman" w:hAnsi="Times New Roman" w:cs="Times New Roman"/>
          <w:color w:val="000000" w:themeColor="text1"/>
        </w:rPr>
        <w:t>условия</w:t>
      </w:r>
      <w:proofErr w:type="gramEnd"/>
      <w:r w:rsidRPr="00E41813">
        <w:rPr>
          <w:rFonts w:ascii="Times New Roman" w:hAnsi="Times New Roman" w:cs="Times New Roman"/>
          <w:color w:val="000000" w:themeColor="text1"/>
        </w:rPr>
        <w:t xml:space="preserve"> ранее предоставленной Заказчику независимой гарантии;</w:t>
      </w:r>
    </w:p>
    <w:p w:rsidR="00E41813" w:rsidRPr="00E41813" w:rsidRDefault="00E41813" w:rsidP="00E41813">
      <w:pPr>
        <w:pStyle w:val="ConsPlusNormal"/>
        <w:jc w:val="both"/>
        <w:rPr>
          <w:rFonts w:ascii="Times New Roman" w:hAnsi="Times New Roman" w:cs="Times New Roman"/>
          <w:color w:val="000000" w:themeColor="text1"/>
        </w:rPr>
      </w:pPr>
      <w:proofErr w:type="gramStart"/>
      <w:r w:rsidRPr="00E41813">
        <w:rPr>
          <w:rFonts w:ascii="Times New Roman" w:hAnsi="Times New Roman" w:cs="Times New Roman"/>
          <w:color w:val="000000" w:themeColor="text1"/>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E41813" w:rsidRPr="00E41813" w:rsidRDefault="00E41813" w:rsidP="00E41813">
      <w:pPr>
        <w:pStyle w:val="ConsPlusNormal"/>
        <w:jc w:val="both"/>
        <w:rPr>
          <w:rFonts w:ascii="Times New Roman" w:hAnsi="Times New Roman" w:cs="Times New Roman"/>
          <w:color w:val="000000" w:themeColor="text1"/>
        </w:rPr>
      </w:pPr>
      <w:proofErr w:type="gramStart"/>
      <w:r w:rsidRPr="00E41813">
        <w:rPr>
          <w:rFonts w:ascii="Times New Roman" w:hAnsi="Times New Roman" w:cs="Times New Roman"/>
          <w:color w:val="000000" w:themeColor="text1"/>
        </w:rPr>
        <w:t>4) если при увеличении в соответствии со статьей 95 Федерального закона о контрактной системе цены контракта обеспечение исполнения контракта осуществляется путем внесения денежных средств,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Исполнителя.</w:t>
      </w:r>
      <w:proofErr w:type="gramEnd"/>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8.12. В случае уменьшения в соответствии со статьей 95 Федерального закона о контрактной системе цены контракта Заказчик возвращает </w:t>
      </w:r>
      <w:r w:rsidR="004B2D9A">
        <w:rPr>
          <w:rFonts w:ascii="Times New Roman" w:hAnsi="Times New Roman" w:cs="Times New Roman"/>
          <w:color w:val="000000" w:themeColor="text1"/>
        </w:rPr>
        <w:t>Поставщику</w:t>
      </w:r>
      <w:r w:rsidRPr="00E41813">
        <w:rPr>
          <w:rFonts w:ascii="Times New Roman" w:hAnsi="Times New Roman" w:cs="Times New Roman"/>
          <w:color w:val="000000" w:themeColor="text1"/>
        </w:rPr>
        <w:t xml:space="preserve"> денежные средства в размере, пропорциональном размеру такого уменьшения цены контракта.</w:t>
      </w:r>
    </w:p>
    <w:p w:rsidR="00D22C6B"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8.13. В случае изменения срока исполнения контракта в соответствии с частью 27 статьи 34 Федерального закона о контрактной системе по соглашению Сторон устанавливается новый срок возврата Заказчиком </w:t>
      </w:r>
      <w:r w:rsidR="00561E47">
        <w:rPr>
          <w:rFonts w:ascii="Times New Roman" w:hAnsi="Times New Roman" w:cs="Times New Roman"/>
          <w:color w:val="000000" w:themeColor="text1"/>
        </w:rPr>
        <w:t>Поставщик</w:t>
      </w:r>
      <w:r w:rsidRPr="00E41813">
        <w:rPr>
          <w:rFonts w:ascii="Times New Roman" w:hAnsi="Times New Roman" w:cs="Times New Roman"/>
          <w:color w:val="000000" w:themeColor="text1"/>
        </w:rPr>
        <w:t>у денежных средств, внесенных в качестве обеспечения исполнения контракта.</w:t>
      </w:r>
    </w:p>
    <w:p w:rsidR="00720E4A" w:rsidRDefault="00720E4A" w:rsidP="00D22C6B">
      <w:pPr>
        <w:pStyle w:val="ConsPlusNormal"/>
        <w:jc w:val="center"/>
        <w:outlineLvl w:val="1"/>
        <w:rPr>
          <w:rFonts w:ascii="Times New Roman" w:hAnsi="Times New Roman" w:cs="Times New Roman"/>
          <w:color w:val="000000" w:themeColor="text1"/>
        </w:rPr>
      </w:pPr>
    </w:p>
    <w:p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t>IX. ОБСТОЯТЕЛЬСТВА НЕПРЕОДОЛИМОЙ СИЛЫ</w:t>
      </w:r>
    </w:p>
    <w:p w:rsidR="00D22C6B" w:rsidRPr="0016370B" w:rsidRDefault="00D22C6B" w:rsidP="00D22C6B">
      <w:pPr>
        <w:pStyle w:val="ConsPlusNormal"/>
        <w:jc w:val="both"/>
        <w:rPr>
          <w:rFonts w:ascii="Times New Roman" w:hAnsi="Times New Roman" w:cs="Times New Roman"/>
          <w:color w:val="000000" w:themeColor="text1"/>
        </w:rPr>
      </w:pP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bookmarkStart w:id="9" w:name="Par254"/>
      <w:bookmarkEnd w:id="9"/>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9.2. О возникновении и прекращении обстоятельства непреодолимой силы Стороны уведомляют друг друга письменно в течение 3 (трех)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bookmarkStart w:id="10" w:name="Par255"/>
      <w:bookmarkEnd w:id="10"/>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9.4. </w:t>
      </w:r>
      <w:proofErr w:type="gramStart"/>
      <w:r w:rsidRPr="0016370B">
        <w:rPr>
          <w:rFonts w:ascii="Times New Roman" w:hAnsi="Times New Roman" w:cs="Times New Roman"/>
          <w:color w:val="000000" w:themeColor="text1"/>
        </w:rPr>
        <w:t xml:space="preserve">Если одна из Сторон не направит или несвоевременно направит документы, указанные в </w:t>
      </w:r>
      <w:hyperlink w:anchor="Par254" w:tooltip="9.2. О возникновении и прекращении обстоятельства непреодолимой силы Стороны уведомляют друг друга письменно в течение _____ (____) календарных/рабочих &lt;116&gt; дней с даты их возникновения или прекращения. После прекращения обстоятельства непреодолимой силы Стор" w:history="1">
        <w:r w:rsidRPr="0016370B">
          <w:rPr>
            <w:rFonts w:ascii="Times New Roman" w:hAnsi="Times New Roman" w:cs="Times New Roman"/>
            <w:color w:val="000000" w:themeColor="text1"/>
          </w:rPr>
          <w:t>пунктах 9.2</w:t>
        </w:r>
      </w:hyperlink>
      <w:r w:rsidRPr="0016370B">
        <w:rPr>
          <w:rFonts w:ascii="Times New Roman" w:hAnsi="Times New Roman" w:cs="Times New Roman"/>
          <w:color w:val="000000" w:themeColor="text1"/>
        </w:rPr>
        <w:t xml:space="preserve"> - </w:t>
      </w:r>
      <w:hyperlink w:anchor="Par255" w:tooltip="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 w:history="1">
        <w:r w:rsidRPr="0016370B">
          <w:rPr>
            <w:rFonts w:ascii="Times New Roman" w:hAnsi="Times New Roman" w:cs="Times New Roman"/>
            <w:color w:val="000000" w:themeColor="text1"/>
          </w:rPr>
          <w:t>9.3</w:t>
        </w:r>
      </w:hyperlink>
      <w:r w:rsidRPr="0016370B">
        <w:rPr>
          <w:rFonts w:ascii="Times New Roman" w:hAnsi="Times New Roman" w:cs="Times New Roman"/>
          <w:color w:val="000000" w:themeColor="text1"/>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w:t>
      </w:r>
      <w:proofErr w:type="gramEnd"/>
      <w:r w:rsidRPr="0016370B">
        <w:rPr>
          <w:rFonts w:ascii="Times New Roman" w:hAnsi="Times New Roman" w:cs="Times New Roman"/>
          <w:color w:val="000000" w:themeColor="text1"/>
        </w:rPr>
        <w:t xml:space="preserve"> с неисполнением и (или) ненадлежащим исполнением обязательств по настоящему Контракту.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9.5. В случае</w:t>
      </w:r>
      <w:proofErr w:type="gramStart"/>
      <w:r w:rsidRPr="0016370B">
        <w:rPr>
          <w:rFonts w:ascii="Times New Roman" w:hAnsi="Times New Roman" w:cs="Times New Roman"/>
          <w:color w:val="000000" w:themeColor="text1"/>
        </w:rPr>
        <w:t>,</w:t>
      </w:r>
      <w:proofErr w:type="gramEnd"/>
      <w:r w:rsidRPr="0016370B">
        <w:rPr>
          <w:rFonts w:ascii="Times New Roman" w:hAnsi="Times New Roman" w:cs="Times New Roman"/>
          <w:color w:val="000000" w:themeColor="text1"/>
        </w:rPr>
        <w:t xml:space="preserve"> если обстоятельства непреодолимой силы будут сохраняться более 10 (десяти)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D22C6B" w:rsidRPr="0016370B" w:rsidRDefault="00D22C6B" w:rsidP="00D22C6B">
      <w:pPr>
        <w:pStyle w:val="ConsPlusNormal"/>
        <w:jc w:val="both"/>
        <w:rPr>
          <w:color w:val="000000" w:themeColor="text1"/>
        </w:rPr>
      </w:pPr>
    </w:p>
    <w:p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t>X. РАССМОТРЕНИЕ И РАЗРЕШЕНИЕ СПОРОВ</w:t>
      </w:r>
    </w:p>
    <w:p w:rsidR="00D22C6B" w:rsidRPr="0016370B" w:rsidRDefault="00D22C6B" w:rsidP="00D22C6B">
      <w:pPr>
        <w:pStyle w:val="ConsPlusNormal"/>
        <w:jc w:val="both"/>
        <w:rPr>
          <w:rFonts w:ascii="Times New Roman" w:hAnsi="Times New Roman" w:cs="Times New Roman"/>
          <w:color w:val="000000" w:themeColor="text1"/>
        </w:rPr>
      </w:pP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10.1. Все споры, возникающие из настоящего Контракта, Стороны могут разрешать путем переговоров.</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10.2. Все споры, возникающие из настоящего Контракта, подлежат передаче на разрешение в Саратовский арбитражный суд  в соответствии с действующим законодательством Российской Федерации и настоящим Контрактом.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10.3. До передачи спора на разрешение в Арбитражный суд Саратовской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11" w:history="1">
        <w:r w:rsidRPr="0016370B">
          <w:rPr>
            <w:rFonts w:ascii="Times New Roman" w:hAnsi="Times New Roman" w:cs="Times New Roman"/>
            <w:color w:val="000000" w:themeColor="text1"/>
          </w:rPr>
          <w:t>части 5 статьи 4</w:t>
        </w:r>
      </w:hyperlink>
      <w:r w:rsidRPr="0016370B">
        <w:rPr>
          <w:rFonts w:ascii="Times New Roman" w:hAnsi="Times New Roman" w:cs="Times New Roman"/>
          <w:color w:val="000000" w:themeColor="text1"/>
        </w:rPr>
        <w:t xml:space="preserve"> Арбитражного процессуального кодекса </w:t>
      </w:r>
      <w:r w:rsidRPr="0016370B">
        <w:rPr>
          <w:rFonts w:ascii="Times New Roman" w:hAnsi="Times New Roman" w:cs="Times New Roman"/>
          <w:color w:val="000000" w:themeColor="text1"/>
        </w:rPr>
        <w:lastRenderedPageBreak/>
        <w:t xml:space="preserve">Российской Федерации  принятие сторонами мер по досудебному урегулированию не является обязательным.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10.4.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10.5. Сторона должна дать в письменной форме ответ на претензию по существу в срок не позднее 15  (пятнадцати) календарных  дней </w:t>
      </w:r>
      <w:proofErr w:type="gramStart"/>
      <w:r w:rsidRPr="0016370B">
        <w:rPr>
          <w:rFonts w:ascii="Times New Roman" w:hAnsi="Times New Roman" w:cs="Times New Roman"/>
          <w:color w:val="000000" w:themeColor="text1"/>
        </w:rPr>
        <w:t>с даты получения</w:t>
      </w:r>
      <w:proofErr w:type="gramEnd"/>
      <w:r w:rsidRPr="0016370B">
        <w:rPr>
          <w:rFonts w:ascii="Times New Roman" w:hAnsi="Times New Roman" w:cs="Times New Roman"/>
          <w:color w:val="000000" w:themeColor="text1"/>
        </w:rPr>
        <w:t xml:space="preserve"> претензии.</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10.7. Если требования в претензии подлежат денежной оценке, в претензии указывается </w:t>
      </w:r>
      <w:proofErr w:type="spellStart"/>
      <w:r w:rsidRPr="0016370B">
        <w:rPr>
          <w:rFonts w:ascii="Times New Roman" w:hAnsi="Times New Roman" w:cs="Times New Roman"/>
          <w:color w:val="000000" w:themeColor="text1"/>
        </w:rPr>
        <w:t>истребуемая</w:t>
      </w:r>
      <w:proofErr w:type="spellEnd"/>
      <w:r w:rsidRPr="0016370B">
        <w:rPr>
          <w:rFonts w:ascii="Times New Roman" w:hAnsi="Times New Roman" w:cs="Times New Roman"/>
          <w:color w:val="000000" w:themeColor="text1"/>
        </w:rPr>
        <w:t xml:space="preserve"> денежная сумма и ее полный и обоснованный расчет.</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D22C6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D22C6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10.10. </w:t>
      </w:r>
      <w:proofErr w:type="gramStart"/>
      <w:r w:rsidRPr="0016370B">
        <w:rPr>
          <w:rFonts w:ascii="Times New Roman" w:hAnsi="Times New Roman" w:cs="Times New Roman"/>
          <w:color w:val="000000" w:themeColor="text1"/>
        </w:rPr>
        <w:t>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Саратовской области.</w:t>
      </w:r>
      <w:proofErr w:type="gramEnd"/>
    </w:p>
    <w:p w:rsidR="00595B5E" w:rsidRDefault="00595B5E" w:rsidP="00D22C6B">
      <w:pPr>
        <w:pStyle w:val="ConsPlusNormal"/>
        <w:ind w:firstLine="540"/>
        <w:jc w:val="both"/>
        <w:rPr>
          <w:rFonts w:ascii="Times New Roman" w:hAnsi="Times New Roman" w:cs="Times New Roman"/>
          <w:color w:val="000000" w:themeColor="text1"/>
        </w:rPr>
      </w:pPr>
      <w:r w:rsidRPr="00595B5E">
        <w:rPr>
          <w:rFonts w:ascii="Times New Roman" w:hAnsi="Times New Roman" w:cs="Times New Roman"/>
          <w:color w:val="000000" w:themeColor="text1"/>
        </w:rPr>
        <w:t>10.11. 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720E4A" w:rsidRDefault="00720E4A" w:rsidP="00C439FA">
      <w:pPr>
        <w:pStyle w:val="ConsPlusNormal"/>
        <w:ind w:firstLine="0"/>
        <w:outlineLvl w:val="1"/>
        <w:rPr>
          <w:rFonts w:ascii="Times New Roman" w:hAnsi="Times New Roman" w:cs="Times New Roman"/>
          <w:color w:val="000000" w:themeColor="text1"/>
        </w:rPr>
      </w:pPr>
    </w:p>
    <w:p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t>XI. СРОК ДЕЙСТВИЯ И ПОРЯДОК ИЗМЕНЕНИЯ,</w:t>
      </w:r>
    </w:p>
    <w:p w:rsidR="00D22C6B" w:rsidRPr="0016370B" w:rsidRDefault="00D22C6B" w:rsidP="00D22C6B">
      <w:pPr>
        <w:pStyle w:val="ConsPlusNormal"/>
        <w:jc w:val="center"/>
        <w:rPr>
          <w:rFonts w:ascii="Times New Roman" w:hAnsi="Times New Roman" w:cs="Times New Roman"/>
          <w:color w:val="000000" w:themeColor="text1"/>
        </w:rPr>
      </w:pPr>
      <w:r w:rsidRPr="0016370B">
        <w:rPr>
          <w:rFonts w:ascii="Times New Roman" w:hAnsi="Times New Roman" w:cs="Times New Roman"/>
          <w:color w:val="000000" w:themeColor="text1"/>
        </w:rPr>
        <w:t>РАСТОРЖЕНИЯ КОНТРАКТА</w:t>
      </w:r>
    </w:p>
    <w:p w:rsidR="00D22C6B" w:rsidRPr="0016370B" w:rsidRDefault="00D22C6B" w:rsidP="00D22C6B">
      <w:pPr>
        <w:pStyle w:val="ConsPlusNormal"/>
        <w:jc w:val="both"/>
        <w:rPr>
          <w:rFonts w:ascii="Times New Roman" w:hAnsi="Times New Roman" w:cs="Times New Roman"/>
          <w:color w:val="000000" w:themeColor="text1"/>
        </w:rPr>
      </w:pPr>
    </w:p>
    <w:p w:rsidR="00D22C6B" w:rsidRDefault="00D22C6B" w:rsidP="00D22C6B">
      <w:pPr>
        <w:pStyle w:val="ConsPlusNormal"/>
        <w:ind w:firstLine="540"/>
        <w:jc w:val="both"/>
        <w:rPr>
          <w:rFonts w:ascii="Times New Roman" w:hAnsi="Times New Roman" w:cs="Times New Roman"/>
          <w:color w:val="000000" w:themeColor="text1"/>
        </w:rPr>
      </w:pPr>
      <w:bookmarkStart w:id="11" w:name="Par275"/>
      <w:bookmarkEnd w:id="11"/>
      <w:r w:rsidRPr="0016370B">
        <w:rPr>
          <w:rFonts w:ascii="Times New Roman" w:hAnsi="Times New Roman" w:cs="Times New Roman"/>
          <w:color w:val="000000" w:themeColor="text1"/>
        </w:rPr>
        <w:t>11.1. Настоящий Контра</w:t>
      </w:r>
      <w:proofErr w:type="gramStart"/>
      <w:r w:rsidRPr="0016370B">
        <w:rPr>
          <w:rFonts w:ascii="Times New Roman" w:hAnsi="Times New Roman" w:cs="Times New Roman"/>
          <w:color w:val="000000" w:themeColor="text1"/>
        </w:rPr>
        <w:t>кт вст</w:t>
      </w:r>
      <w:proofErr w:type="gramEnd"/>
      <w:r w:rsidRPr="0016370B">
        <w:rPr>
          <w:rFonts w:ascii="Times New Roman" w:hAnsi="Times New Roman" w:cs="Times New Roman"/>
          <w:color w:val="000000" w:themeColor="text1"/>
        </w:rPr>
        <w:t>упает в силу с даты его заключения обеими Сторонами и действует по "</w:t>
      </w:r>
      <w:r w:rsidR="008B4842">
        <w:rPr>
          <w:rFonts w:ascii="Times New Roman" w:hAnsi="Times New Roman" w:cs="Times New Roman"/>
          <w:color w:val="000000" w:themeColor="text1"/>
        </w:rPr>
        <w:t>28</w:t>
      </w:r>
      <w:r w:rsidRPr="0016370B">
        <w:rPr>
          <w:rFonts w:ascii="Times New Roman" w:hAnsi="Times New Roman" w:cs="Times New Roman"/>
          <w:color w:val="000000" w:themeColor="text1"/>
        </w:rPr>
        <w:t>" декабря 202</w:t>
      </w:r>
      <w:r w:rsidR="00595B5E">
        <w:rPr>
          <w:rFonts w:ascii="Times New Roman" w:hAnsi="Times New Roman" w:cs="Times New Roman"/>
          <w:color w:val="000000" w:themeColor="text1"/>
        </w:rPr>
        <w:t>4</w:t>
      </w:r>
      <w:r w:rsidRPr="0016370B">
        <w:rPr>
          <w:rFonts w:ascii="Times New Roman" w:hAnsi="Times New Roman" w:cs="Times New Roman"/>
          <w:color w:val="000000" w:themeColor="text1"/>
        </w:rPr>
        <w:t xml:space="preserve"> г</w:t>
      </w:r>
      <w:r w:rsidR="00E41813">
        <w:rPr>
          <w:rFonts w:ascii="Times New Roman" w:hAnsi="Times New Roman" w:cs="Times New Roman"/>
          <w:color w:val="000000" w:themeColor="text1"/>
        </w:rPr>
        <w:t>,</w:t>
      </w:r>
      <w:r w:rsidRPr="0016370B">
        <w:rPr>
          <w:rFonts w:ascii="Times New Roman" w:hAnsi="Times New Roman" w:cs="Times New Roman"/>
          <w:color w:val="000000" w:themeColor="text1"/>
        </w:rPr>
        <w:t xml:space="preserve">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w:t>
      </w:r>
      <w:proofErr w:type="gramStart"/>
      <w:r w:rsidRPr="0016370B">
        <w:rPr>
          <w:rFonts w:ascii="Times New Roman" w:hAnsi="Times New Roman" w:cs="Times New Roman"/>
          <w:color w:val="000000" w:themeColor="text1"/>
        </w:rPr>
        <w:t>ств Ст</w:t>
      </w:r>
      <w:proofErr w:type="gramEnd"/>
      <w:r w:rsidRPr="0016370B">
        <w:rPr>
          <w:rFonts w:ascii="Times New Roman" w:hAnsi="Times New Roman" w:cs="Times New Roman"/>
          <w:color w:val="000000" w:themeColor="text1"/>
        </w:rPr>
        <w:t xml:space="preserve">орон по настоящему Контракту. </w:t>
      </w:r>
    </w:p>
    <w:p w:rsidR="00FC2F74" w:rsidRPr="00FC2F74" w:rsidRDefault="00FC2F74" w:rsidP="00FC2F74">
      <w:pPr>
        <w:pStyle w:val="ConsPlusNormal"/>
        <w:ind w:firstLine="540"/>
        <w:jc w:val="both"/>
        <w:rPr>
          <w:rFonts w:ascii="Times New Roman" w:hAnsi="Times New Roman" w:cs="Times New Roman"/>
          <w:color w:val="000000" w:themeColor="text1"/>
        </w:rPr>
      </w:pPr>
      <w:r w:rsidRPr="00FC2F74">
        <w:rPr>
          <w:rFonts w:ascii="Times New Roman" w:hAnsi="Times New Roman" w:cs="Times New Roman"/>
          <w:color w:val="000000" w:themeColor="text1"/>
        </w:rPr>
        <w:t xml:space="preserve">Срок исполнения Контракта включает в себя: </w:t>
      </w:r>
    </w:p>
    <w:p w:rsidR="00FC2F74" w:rsidRPr="00FC2F74" w:rsidRDefault="00FC2F74" w:rsidP="00FC2F74">
      <w:pPr>
        <w:pStyle w:val="ConsPlusNormal"/>
        <w:ind w:firstLine="540"/>
        <w:jc w:val="both"/>
        <w:rPr>
          <w:rFonts w:ascii="Times New Roman" w:hAnsi="Times New Roman" w:cs="Times New Roman"/>
          <w:color w:val="000000" w:themeColor="text1"/>
        </w:rPr>
      </w:pPr>
      <w:r w:rsidRPr="00FC2F74">
        <w:rPr>
          <w:rFonts w:ascii="Times New Roman" w:hAnsi="Times New Roman" w:cs="Times New Roman"/>
          <w:color w:val="000000" w:themeColor="text1"/>
        </w:rPr>
        <w:t xml:space="preserve">1. срок поставки товара: </w:t>
      </w:r>
      <w:r w:rsidR="00595B5E" w:rsidRPr="00595B5E">
        <w:rPr>
          <w:rFonts w:ascii="Times New Roman" w:hAnsi="Times New Roman" w:cs="Times New Roman"/>
          <w:color w:val="000000" w:themeColor="text1"/>
        </w:rPr>
        <w:t>с 0</w:t>
      </w:r>
      <w:r w:rsidR="005650C2">
        <w:rPr>
          <w:rFonts w:ascii="Times New Roman" w:hAnsi="Times New Roman" w:cs="Times New Roman"/>
          <w:color w:val="000000" w:themeColor="text1"/>
        </w:rPr>
        <w:t>1</w:t>
      </w:r>
      <w:r w:rsidR="00595B5E" w:rsidRPr="00595B5E">
        <w:rPr>
          <w:rFonts w:ascii="Times New Roman" w:hAnsi="Times New Roman" w:cs="Times New Roman"/>
          <w:color w:val="000000" w:themeColor="text1"/>
        </w:rPr>
        <w:t>.0</w:t>
      </w:r>
      <w:r w:rsidR="005650C2">
        <w:rPr>
          <w:rFonts w:ascii="Times New Roman" w:hAnsi="Times New Roman" w:cs="Times New Roman"/>
          <w:color w:val="000000" w:themeColor="text1"/>
        </w:rPr>
        <w:t>7.2024 года по 28.12</w:t>
      </w:r>
      <w:r w:rsidR="00595B5E" w:rsidRPr="00595B5E">
        <w:rPr>
          <w:rFonts w:ascii="Times New Roman" w:hAnsi="Times New Roman" w:cs="Times New Roman"/>
          <w:color w:val="000000" w:themeColor="text1"/>
        </w:rPr>
        <w:t>.2024</w:t>
      </w:r>
      <w:r w:rsidR="00595B5E">
        <w:rPr>
          <w:rFonts w:ascii="Times New Roman" w:hAnsi="Times New Roman" w:cs="Times New Roman"/>
          <w:color w:val="000000" w:themeColor="text1"/>
        </w:rPr>
        <w:t xml:space="preserve"> года</w:t>
      </w:r>
      <w:r w:rsidRPr="00FC2F74">
        <w:rPr>
          <w:rFonts w:ascii="Times New Roman" w:hAnsi="Times New Roman" w:cs="Times New Roman"/>
          <w:color w:val="000000" w:themeColor="text1"/>
        </w:rPr>
        <w:t>;</w:t>
      </w:r>
    </w:p>
    <w:p w:rsidR="00FC2F74" w:rsidRPr="00FC2F74" w:rsidRDefault="00FC2F74" w:rsidP="00FC2F74">
      <w:pPr>
        <w:pStyle w:val="ConsPlusNormal"/>
        <w:ind w:firstLine="540"/>
        <w:jc w:val="both"/>
        <w:rPr>
          <w:rFonts w:ascii="Times New Roman" w:hAnsi="Times New Roman" w:cs="Times New Roman"/>
          <w:color w:val="000000" w:themeColor="text1"/>
        </w:rPr>
      </w:pPr>
      <w:r w:rsidRPr="00FC2F74">
        <w:rPr>
          <w:rFonts w:ascii="Times New Roman" w:hAnsi="Times New Roman" w:cs="Times New Roman"/>
          <w:color w:val="000000" w:themeColor="text1"/>
        </w:rPr>
        <w:t xml:space="preserve">2. приемка: в срок не позднее 20 (Двадцати) </w:t>
      </w:r>
      <w:proofErr w:type="gramStart"/>
      <w:r w:rsidRPr="00FC2F74">
        <w:rPr>
          <w:rFonts w:ascii="Times New Roman" w:hAnsi="Times New Roman" w:cs="Times New Roman"/>
          <w:color w:val="000000" w:themeColor="text1"/>
        </w:rPr>
        <w:t>рабочих дней, следующих за днем поступления документа о приемке Заказчик подписывает</w:t>
      </w:r>
      <w:proofErr w:type="gramEnd"/>
      <w:r w:rsidRPr="00FC2F74">
        <w:rPr>
          <w:rFonts w:ascii="Times New Roman" w:hAnsi="Times New Roman" w:cs="Times New Roman"/>
          <w:color w:val="000000" w:themeColor="text1"/>
        </w:rPr>
        <w:t xml:space="preserve"> усиленной электронной подписью лица, имеющего право действовать от имени Заказчика, и размещает в ЕИС документ о приемке;</w:t>
      </w:r>
    </w:p>
    <w:p w:rsidR="00FC2F74" w:rsidRDefault="00FC2F74" w:rsidP="00FC2F74">
      <w:pPr>
        <w:pStyle w:val="ConsPlusNormal"/>
        <w:ind w:firstLine="540"/>
        <w:jc w:val="both"/>
        <w:rPr>
          <w:rFonts w:ascii="Times New Roman" w:hAnsi="Times New Roman" w:cs="Times New Roman"/>
          <w:color w:val="000000" w:themeColor="text1"/>
        </w:rPr>
      </w:pPr>
      <w:r w:rsidRPr="00FC2F74">
        <w:rPr>
          <w:rFonts w:ascii="Times New Roman" w:hAnsi="Times New Roman" w:cs="Times New Roman"/>
          <w:color w:val="000000" w:themeColor="text1"/>
        </w:rPr>
        <w:t xml:space="preserve">3. оплата: расчеты между Заказчиком и Поставщиком производятся не позднее 7 (Семи) рабочих дней </w:t>
      </w:r>
      <w:proofErr w:type="gramStart"/>
      <w:r w:rsidRPr="00FC2F74">
        <w:rPr>
          <w:rFonts w:ascii="Times New Roman" w:hAnsi="Times New Roman" w:cs="Times New Roman"/>
          <w:color w:val="000000" w:themeColor="text1"/>
        </w:rPr>
        <w:t>с даты подписания</w:t>
      </w:r>
      <w:proofErr w:type="gramEnd"/>
      <w:r w:rsidRPr="00FC2F74">
        <w:rPr>
          <w:rFonts w:ascii="Times New Roman" w:hAnsi="Times New Roman" w:cs="Times New Roman"/>
          <w:color w:val="000000" w:themeColor="text1"/>
        </w:rPr>
        <w:t xml:space="preserve"> Заказчиком документа о приемке Товара</w:t>
      </w:r>
      <w:r>
        <w:rPr>
          <w:rFonts w:ascii="Times New Roman" w:hAnsi="Times New Roman" w:cs="Times New Roman"/>
          <w:color w:val="000000" w:themeColor="text1"/>
        </w:rPr>
        <w:t>.</w:t>
      </w:r>
    </w:p>
    <w:p w:rsidR="00FC2F74" w:rsidRDefault="00FC2F74" w:rsidP="00FC2F74">
      <w:pPr>
        <w:pStyle w:val="ConsPlusNormal"/>
        <w:ind w:firstLine="540"/>
        <w:jc w:val="both"/>
        <w:rPr>
          <w:rFonts w:ascii="Times New Roman" w:hAnsi="Times New Roman" w:cs="Times New Roman"/>
          <w:color w:val="000000" w:themeColor="text1"/>
        </w:rPr>
      </w:pPr>
      <w:r w:rsidRPr="00FC2F74">
        <w:rPr>
          <w:rFonts w:ascii="Times New Roman" w:hAnsi="Times New Roman" w:cs="Times New Roman"/>
          <w:color w:val="000000" w:themeColor="text1"/>
        </w:rPr>
        <w:t xml:space="preserve">Приемка поставленного Товара, а также оплата Заказчиком Поставщику поставленного Товара, не должны осуществляться в сроки, выходящие за пределы срока исполнения контракта, включающего в </w:t>
      </w:r>
      <w:proofErr w:type="gramStart"/>
      <w:r w:rsidRPr="00FC2F74">
        <w:rPr>
          <w:rFonts w:ascii="Times New Roman" w:hAnsi="Times New Roman" w:cs="Times New Roman"/>
          <w:color w:val="000000" w:themeColor="text1"/>
        </w:rPr>
        <w:t>себя</w:t>
      </w:r>
      <w:proofErr w:type="gramEnd"/>
      <w:r w:rsidRPr="00FC2F74">
        <w:rPr>
          <w:rFonts w:ascii="Times New Roman" w:hAnsi="Times New Roman" w:cs="Times New Roman"/>
          <w:color w:val="000000" w:themeColor="text1"/>
        </w:rPr>
        <w:t xml:space="preserve"> в том числе срок поставки Товара, а также сроки на приемку поставленного Товара и оплату Заказчиком Поставщику поставленного Товара, при соблюдении Поставщиком обязательств, предусмотренных Контрактом.</w:t>
      </w:r>
    </w:p>
    <w:p w:rsidR="00D22C6B" w:rsidRPr="0016370B" w:rsidRDefault="00D22C6B" w:rsidP="00FC2F74">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11.3. Информация о Поставщике, с которым Контракт </w:t>
      </w:r>
      <w:proofErr w:type="gramStart"/>
      <w:r w:rsidRPr="0016370B">
        <w:rPr>
          <w:rFonts w:ascii="Times New Roman" w:hAnsi="Times New Roman" w:cs="Times New Roman"/>
          <w:color w:val="000000" w:themeColor="text1"/>
        </w:rPr>
        <w:t>был</w:t>
      </w:r>
      <w:proofErr w:type="gramEnd"/>
      <w:r w:rsidRPr="0016370B">
        <w:rPr>
          <w:rFonts w:ascii="Times New Roman" w:hAnsi="Times New Roman" w:cs="Times New Roman"/>
          <w:color w:val="000000" w:themeColor="text1"/>
        </w:rPr>
        <w:t xml:space="preserve"> расторгнут в связи с односторонним отказом Заказчика от исполнения Контракта, включается в установленном </w:t>
      </w:r>
      <w:hyperlink r:id="rId12" w:history="1">
        <w:r w:rsidRPr="0016370B">
          <w:rPr>
            <w:rFonts w:ascii="Times New Roman" w:hAnsi="Times New Roman" w:cs="Times New Roman"/>
            <w:color w:val="000000" w:themeColor="text1"/>
          </w:rPr>
          <w:t>Законом</w:t>
        </w:r>
      </w:hyperlink>
      <w:r w:rsidRPr="0016370B">
        <w:rPr>
          <w:rFonts w:ascii="Times New Roman" w:hAnsi="Times New Roman" w:cs="Times New Roman"/>
          <w:color w:val="000000" w:themeColor="text1"/>
        </w:rPr>
        <w:t xml:space="preserve"> N 44-ФЗ порядке в реестр недобросовестных поставщиков (подрядчиков, исполнителей).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 </w:t>
      </w:r>
    </w:p>
    <w:p w:rsidR="00D22C6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lastRenderedPageBreak/>
        <w:t xml:space="preserve">11.5. Изменение условий настоящего Контракта при его исполнении не допускается, за исключением случаев, предусмотренных </w:t>
      </w:r>
      <w:hyperlink r:id="rId13" w:history="1">
        <w:r w:rsidRPr="0016370B">
          <w:rPr>
            <w:rFonts w:ascii="Times New Roman" w:hAnsi="Times New Roman" w:cs="Times New Roman"/>
            <w:color w:val="000000" w:themeColor="text1"/>
          </w:rPr>
          <w:t>статьей 95</w:t>
        </w:r>
      </w:hyperlink>
      <w:r w:rsidRPr="0016370B">
        <w:rPr>
          <w:rFonts w:ascii="Times New Roman" w:hAnsi="Times New Roman" w:cs="Times New Roman"/>
          <w:color w:val="000000" w:themeColor="text1"/>
        </w:rPr>
        <w:t xml:space="preserve"> Закона N 44-ФЗ.</w:t>
      </w:r>
    </w:p>
    <w:p w:rsidR="00DA2BEF" w:rsidRPr="0016370B" w:rsidRDefault="00DA2BEF" w:rsidP="00D22C6B">
      <w:pPr>
        <w:pStyle w:val="ConsPlusNormal"/>
        <w:ind w:firstLine="540"/>
        <w:jc w:val="both"/>
        <w:rPr>
          <w:rFonts w:ascii="Times New Roman" w:hAnsi="Times New Roman" w:cs="Times New Roman"/>
          <w:color w:val="000000" w:themeColor="text1"/>
        </w:rPr>
      </w:pPr>
      <w:r w:rsidRPr="00DA2BEF">
        <w:rPr>
          <w:rFonts w:ascii="Times New Roman" w:hAnsi="Times New Roman" w:cs="Times New Roman"/>
          <w:color w:val="000000" w:themeColor="text1"/>
        </w:rPr>
        <w:t xml:space="preserve">11.6. </w:t>
      </w:r>
      <w:r w:rsidR="00595B5E" w:rsidRPr="00595B5E">
        <w:rPr>
          <w:rFonts w:ascii="Times New Roman" w:hAnsi="Times New Roman" w:cs="Times New Roman"/>
          <w:color w:val="000000" w:themeColor="text1"/>
        </w:rPr>
        <w:t>По соглашению сторон допускается изменение существенных условий контракта, заключенного до 1 января 202</w:t>
      </w:r>
      <w:r w:rsidR="00E5271F">
        <w:rPr>
          <w:rFonts w:ascii="Times New Roman" w:hAnsi="Times New Roman" w:cs="Times New Roman"/>
          <w:color w:val="000000" w:themeColor="text1"/>
        </w:rPr>
        <w:t>5</w:t>
      </w:r>
      <w:r w:rsidR="00595B5E" w:rsidRPr="00595B5E">
        <w:rPr>
          <w:rFonts w:ascii="Times New Roman" w:hAnsi="Times New Roman" w:cs="Times New Roman"/>
          <w:color w:val="000000" w:themeColor="text1"/>
        </w:rPr>
        <w:t xml:space="preserve"> года,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настоящим пунктом изменение осуществляется с соблюдением положений частей 1.3 - 1.6 статьи 95 Закона № 44-ФЗ на основании </w:t>
      </w:r>
      <w:proofErr w:type="gramStart"/>
      <w:r w:rsidR="00595B5E" w:rsidRPr="00595B5E">
        <w:rPr>
          <w:rFonts w:ascii="Times New Roman" w:hAnsi="Times New Roman" w:cs="Times New Roman"/>
          <w:color w:val="000000" w:themeColor="text1"/>
        </w:rPr>
        <w:t>решения высшего исполнительного органа государственной власти субъекта Российской Федерации</w:t>
      </w:r>
      <w:proofErr w:type="gramEnd"/>
      <w:r w:rsidRPr="00DA2BEF">
        <w:rPr>
          <w:rFonts w:ascii="Times New Roman" w:hAnsi="Times New Roman" w:cs="Times New Roman"/>
          <w:color w:val="000000" w:themeColor="text1"/>
        </w:rPr>
        <w:t>.</w:t>
      </w:r>
    </w:p>
    <w:p w:rsidR="00D22C6B" w:rsidRPr="0016370B" w:rsidRDefault="00D22C6B" w:rsidP="00D22C6B">
      <w:pPr>
        <w:pStyle w:val="ConsPlusNormal"/>
        <w:jc w:val="both"/>
        <w:rPr>
          <w:color w:val="000000" w:themeColor="text1"/>
        </w:rPr>
      </w:pPr>
    </w:p>
    <w:p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t xml:space="preserve">XII. ПРОЧИЕ ПОЛОЖЕНИЯ </w:t>
      </w:r>
    </w:p>
    <w:p w:rsidR="00D22C6B" w:rsidRPr="0016370B" w:rsidRDefault="00D22C6B" w:rsidP="00D22C6B">
      <w:pPr>
        <w:pStyle w:val="ConsPlusNormal"/>
        <w:jc w:val="both"/>
        <w:rPr>
          <w:rFonts w:ascii="Times New Roman" w:hAnsi="Times New Roman" w:cs="Times New Roman"/>
          <w:color w:val="000000" w:themeColor="text1"/>
        </w:rPr>
      </w:pP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12.1. Во всем, что не оговорено в настоящем Контракте, Стороны руководствуются действующим законодательством Российской Федерации.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3(трех) рабочих дней  </w:t>
      </w:r>
      <w:proofErr w:type="gramStart"/>
      <w:r w:rsidRPr="0016370B">
        <w:rPr>
          <w:rFonts w:ascii="Times New Roman" w:hAnsi="Times New Roman" w:cs="Times New Roman"/>
          <w:color w:val="000000" w:themeColor="text1"/>
        </w:rPr>
        <w:t>с даты</w:t>
      </w:r>
      <w:proofErr w:type="gramEnd"/>
      <w:r w:rsidRPr="0016370B">
        <w:rPr>
          <w:rFonts w:ascii="Times New Roman" w:hAnsi="Times New Roman" w:cs="Times New Roman"/>
          <w:color w:val="000000" w:themeColor="text1"/>
        </w:rPr>
        <w:t xml:space="preserve">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12.3. </w:t>
      </w:r>
      <w:proofErr w:type="gramStart"/>
      <w:r w:rsidRPr="0016370B">
        <w:rPr>
          <w:rFonts w:ascii="Times New Roman" w:hAnsi="Times New Roman" w:cs="Times New Roman"/>
          <w:color w:val="000000" w:themeColor="text1"/>
        </w:rPr>
        <w:t xml:space="preserve">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ar306" w:tooltip="XIV. АДРЕСА. БАНКОВСКИЕ РЕКВИЗИТЫ И ПОДПИСИ СТОРОН:" w:history="1">
        <w:r w:rsidRPr="0016370B">
          <w:rPr>
            <w:rFonts w:ascii="Times New Roman" w:hAnsi="Times New Roman" w:cs="Times New Roman"/>
            <w:color w:val="000000" w:themeColor="text1"/>
          </w:rPr>
          <w:t>разделе XIV</w:t>
        </w:r>
      </w:hyperlink>
      <w:r w:rsidRPr="0016370B">
        <w:rPr>
          <w:rFonts w:ascii="Times New Roman" w:hAnsi="Times New Roman" w:cs="Times New Roman"/>
          <w:color w:val="000000" w:themeColor="text1"/>
        </w:rPr>
        <w:t xml:space="preserve"> настоящего Контракта, либо с использованием электронной почты на электронные адреса, указанные в </w:t>
      </w:r>
      <w:hyperlink w:anchor="Par306" w:tooltip="XIV. АДРЕСА. БАНКОВСКИЕ РЕКВИЗИТЫ И ПОДПИСИ СТОРОН:" w:history="1">
        <w:r w:rsidRPr="0016370B">
          <w:rPr>
            <w:rFonts w:ascii="Times New Roman" w:hAnsi="Times New Roman" w:cs="Times New Roman"/>
            <w:color w:val="000000" w:themeColor="text1"/>
          </w:rPr>
          <w:t>разделе XIV</w:t>
        </w:r>
      </w:hyperlink>
      <w:r w:rsidRPr="0016370B">
        <w:rPr>
          <w:rFonts w:ascii="Times New Roman" w:hAnsi="Times New Roman" w:cs="Times New Roman"/>
          <w:color w:val="000000" w:themeColor="text1"/>
        </w:rPr>
        <w:t xml:space="preserve"> настоящего Контракта, либо с использованием факсимильной</w:t>
      </w:r>
      <w:proofErr w:type="gramEnd"/>
      <w:r w:rsidRPr="0016370B">
        <w:rPr>
          <w:rFonts w:ascii="Times New Roman" w:hAnsi="Times New Roman" w:cs="Times New Roman"/>
          <w:color w:val="000000" w:themeColor="text1"/>
        </w:rPr>
        <w:t xml:space="preserve"> связи.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ar306" w:tooltip="XIV. АДРЕСА. БАНКОВСКИЕ РЕКВИЗИТЫ И ПОДПИСИ СТОРОН:" w:history="1">
        <w:r w:rsidRPr="0016370B">
          <w:rPr>
            <w:rFonts w:ascii="Times New Roman" w:hAnsi="Times New Roman" w:cs="Times New Roman"/>
            <w:color w:val="000000" w:themeColor="text1"/>
          </w:rPr>
          <w:t>разделе XIV</w:t>
        </w:r>
      </w:hyperlink>
      <w:r w:rsidRPr="0016370B">
        <w:rPr>
          <w:rFonts w:ascii="Times New Roman" w:hAnsi="Times New Roman" w:cs="Times New Roman"/>
          <w:color w:val="000000" w:themeColor="text1"/>
        </w:rPr>
        <w:t xml:space="preserve"> настоящего Контракта, считается надлежащим уведомлением Сторон.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 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12.6. Настоящий Контракт составлен в форме электронного документа, подписанного усиленными электронными подписями Сторон.</w:t>
      </w:r>
    </w:p>
    <w:p w:rsidR="00720E4A" w:rsidRDefault="00720E4A" w:rsidP="00D22C6B">
      <w:pPr>
        <w:pStyle w:val="ConsPlusNormal"/>
        <w:jc w:val="center"/>
        <w:outlineLvl w:val="1"/>
        <w:rPr>
          <w:rFonts w:ascii="Times New Roman" w:hAnsi="Times New Roman" w:cs="Times New Roman"/>
          <w:color w:val="000000" w:themeColor="text1"/>
        </w:rPr>
      </w:pPr>
    </w:p>
    <w:p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t xml:space="preserve">XIII. ПЕРЕЧЕНЬ ПРИЛОЖЕНИЙ  </w:t>
      </w:r>
    </w:p>
    <w:p w:rsidR="00D22C6B" w:rsidRPr="0016370B" w:rsidRDefault="00D22C6B" w:rsidP="00D22C6B">
      <w:pPr>
        <w:pStyle w:val="ConsPlusNormal"/>
        <w:jc w:val="both"/>
        <w:rPr>
          <w:rFonts w:ascii="Times New Roman" w:hAnsi="Times New Roman" w:cs="Times New Roman"/>
          <w:color w:val="000000" w:themeColor="text1"/>
        </w:rPr>
      </w:pP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Неотъемлемой частью настоящего Контракта является следующее: </w:t>
      </w:r>
    </w:p>
    <w:p w:rsidR="00D22C6B" w:rsidRPr="0016370B" w:rsidRDefault="00413432" w:rsidP="00D22C6B">
      <w:pPr>
        <w:pStyle w:val="ConsPlusNormal"/>
        <w:ind w:firstLine="540"/>
        <w:jc w:val="both"/>
        <w:rPr>
          <w:rFonts w:ascii="Times New Roman" w:hAnsi="Times New Roman" w:cs="Times New Roman"/>
          <w:color w:val="000000" w:themeColor="text1"/>
        </w:rPr>
      </w:pPr>
      <w:hyperlink w:anchor="Par326" w:tooltip="СПЕЦИФИКАЦИЯ" w:history="1">
        <w:r w:rsidR="00D22C6B" w:rsidRPr="0016370B">
          <w:rPr>
            <w:rFonts w:ascii="Times New Roman" w:hAnsi="Times New Roman" w:cs="Times New Roman"/>
            <w:color w:val="000000" w:themeColor="text1"/>
          </w:rPr>
          <w:t>Приложение N 1</w:t>
        </w:r>
      </w:hyperlink>
      <w:r w:rsidR="00D22C6B" w:rsidRPr="0016370B">
        <w:rPr>
          <w:rFonts w:ascii="Times New Roman" w:hAnsi="Times New Roman" w:cs="Times New Roman"/>
          <w:color w:val="000000" w:themeColor="text1"/>
        </w:rPr>
        <w:t xml:space="preserve"> - Спецификация на  </w:t>
      </w:r>
      <w:r w:rsidR="00C76664">
        <w:rPr>
          <w:rFonts w:ascii="Times New Roman" w:hAnsi="Times New Roman" w:cs="Times New Roman"/>
          <w:color w:val="000000" w:themeColor="text1"/>
        </w:rPr>
        <w:t>2</w:t>
      </w:r>
      <w:r w:rsidR="00D22C6B" w:rsidRPr="0016370B">
        <w:rPr>
          <w:rFonts w:ascii="Times New Roman" w:hAnsi="Times New Roman" w:cs="Times New Roman"/>
          <w:color w:val="000000" w:themeColor="text1"/>
        </w:rPr>
        <w:t xml:space="preserve"> листах; </w:t>
      </w:r>
    </w:p>
    <w:p w:rsidR="00D22C6B" w:rsidRPr="0016370B" w:rsidRDefault="00413432" w:rsidP="00D22C6B">
      <w:pPr>
        <w:pStyle w:val="ConsPlusNormal"/>
        <w:ind w:firstLine="540"/>
        <w:jc w:val="both"/>
        <w:rPr>
          <w:rFonts w:ascii="Times New Roman" w:hAnsi="Times New Roman" w:cs="Times New Roman"/>
          <w:color w:val="000000" w:themeColor="text1"/>
        </w:rPr>
      </w:pPr>
      <w:hyperlink w:anchor="Par389" w:tooltip="ТЕХНИЧЕСКОЕ ЗАДАНИЕ &lt;136&gt;" w:history="1">
        <w:r w:rsidR="00D22C6B" w:rsidRPr="0016370B">
          <w:rPr>
            <w:rFonts w:ascii="Times New Roman" w:hAnsi="Times New Roman" w:cs="Times New Roman"/>
            <w:color w:val="000000" w:themeColor="text1"/>
          </w:rPr>
          <w:t>Приложение N 2</w:t>
        </w:r>
      </w:hyperlink>
      <w:r w:rsidR="00D22C6B" w:rsidRPr="0016370B">
        <w:rPr>
          <w:rFonts w:ascii="Times New Roman" w:hAnsi="Times New Roman" w:cs="Times New Roman"/>
          <w:color w:val="000000" w:themeColor="text1"/>
        </w:rPr>
        <w:t xml:space="preserve"> - Техническое задание на </w:t>
      </w:r>
      <w:r w:rsidR="00C76664">
        <w:rPr>
          <w:rFonts w:ascii="Times New Roman" w:hAnsi="Times New Roman" w:cs="Times New Roman"/>
          <w:color w:val="000000" w:themeColor="text1"/>
        </w:rPr>
        <w:t>1</w:t>
      </w:r>
      <w:r w:rsidR="00D22C6B" w:rsidRPr="0016370B">
        <w:rPr>
          <w:rFonts w:ascii="Times New Roman" w:hAnsi="Times New Roman" w:cs="Times New Roman"/>
          <w:color w:val="000000" w:themeColor="text1"/>
        </w:rPr>
        <w:t xml:space="preserve"> листах; </w:t>
      </w:r>
    </w:p>
    <w:p w:rsidR="00D22C6B" w:rsidRPr="0016370B" w:rsidRDefault="00413432" w:rsidP="00385B93">
      <w:pPr>
        <w:pStyle w:val="ConsPlusNormal"/>
        <w:ind w:firstLine="540"/>
        <w:jc w:val="both"/>
        <w:rPr>
          <w:rFonts w:ascii="Times New Roman" w:hAnsi="Times New Roman" w:cs="Times New Roman"/>
          <w:color w:val="000000" w:themeColor="text1"/>
        </w:rPr>
      </w:pPr>
      <w:hyperlink r:id="rId14" w:anchor="Par399" w:tooltip="ФОРМА АКТА СДАЧИ-ПРИЕМКИ ТОВАРА" w:history="1">
        <w:r w:rsidR="00D22C6B" w:rsidRPr="00DA2BEF">
          <w:rPr>
            <w:rStyle w:val="a3"/>
            <w:rFonts w:ascii="Times New Roman" w:hAnsi="Times New Roman" w:cs="Times New Roman"/>
            <w:color w:val="000000" w:themeColor="text1"/>
            <w:u w:val="none"/>
          </w:rPr>
          <w:t>Приложение N 3</w:t>
        </w:r>
      </w:hyperlink>
      <w:r w:rsidR="00D22C6B" w:rsidRPr="0016370B">
        <w:rPr>
          <w:rFonts w:ascii="Times New Roman" w:hAnsi="Times New Roman" w:cs="Times New Roman"/>
          <w:color w:val="000000" w:themeColor="text1"/>
        </w:rPr>
        <w:t xml:space="preserve"> - </w:t>
      </w:r>
      <w:r w:rsidR="00DA2BEF" w:rsidRPr="00DA2BEF">
        <w:rPr>
          <w:rFonts w:ascii="Times New Roman" w:hAnsi="Times New Roman" w:cs="Times New Roman"/>
          <w:color w:val="000000" w:themeColor="text1"/>
        </w:rPr>
        <w:t xml:space="preserve">Форма заявки </w:t>
      </w:r>
      <w:r w:rsidR="00385B93">
        <w:rPr>
          <w:rFonts w:ascii="Times New Roman" w:hAnsi="Times New Roman" w:cs="Times New Roman"/>
          <w:color w:val="000000" w:themeColor="text1"/>
        </w:rPr>
        <w:t xml:space="preserve">на поставку Товара на </w:t>
      </w:r>
      <w:r w:rsidR="00C76664">
        <w:rPr>
          <w:rFonts w:ascii="Times New Roman" w:hAnsi="Times New Roman" w:cs="Times New Roman"/>
          <w:color w:val="000000" w:themeColor="text1"/>
        </w:rPr>
        <w:t>1</w:t>
      </w:r>
      <w:r w:rsidR="00385B93">
        <w:rPr>
          <w:rFonts w:ascii="Times New Roman" w:hAnsi="Times New Roman" w:cs="Times New Roman"/>
          <w:color w:val="000000" w:themeColor="text1"/>
        </w:rPr>
        <w:t xml:space="preserve"> листах</w:t>
      </w:r>
      <w:r w:rsidR="00D22C6B" w:rsidRPr="0016370B">
        <w:rPr>
          <w:rFonts w:ascii="Times New Roman" w:hAnsi="Times New Roman" w:cs="Times New Roman"/>
          <w:color w:val="000000" w:themeColor="text1"/>
        </w:rPr>
        <w:t>.</w:t>
      </w:r>
    </w:p>
    <w:p w:rsidR="00D22C6B" w:rsidRPr="0016370B" w:rsidRDefault="00D22C6B" w:rsidP="00D22C6B">
      <w:pPr>
        <w:pStyle w:val="ConsPlusNormal"/>
        <w:jc w:val="both"/>
        <w:rPr>
          <w:color w:val="000000" w:themeColor="text1"/>
        </w:rPr>
      </w:pPr>
    </w:p>
    <w:p w:rsidR="009D7B3C" w:rsidRDefault="009D7B3C">
      <w:pPr>
        <w:spacing w:after="160" w:line="259" w:lineRule="auto"/>
        <w:rPr>
          <w:color w:val="000000" w:themeColor="text1"/>
          <w:sz w:val="20"/>
          <w:szCs w:val="20"/>
        </w:rPr>
      </w:pPr>
      <w:bookmarkStart w:id="12" w:name="Par306"/>
      <w:bookmarkEnd w:id="12"/>
      <w:r>
        <w:rPr>
          <w:color w:val="000000" w:themeColor="text1"/>
        </w:rPr>
        <w:br w:type="page"/>
      </w:r>
    </w:p>
    <w:p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lastRenderedPageBreak/>
        <w:t>XIV. АДРЕСА. БАНКОВСКИЕ РЕКВИЗИТЫ И ПОДПИСИ СТОРОН:</w:t>
      </w:r>
    </w:p>
    <w:tbl>
      <w:tblPr>
        <w:tblW w:w="9781" w:type="dxa"/>
        <w:tblInd w:w="62" w:type="dxa"/>
        <w:tblLayout w:type="fixed"/>
        <w:tblCellMar>
          <w:top w:w="102" w:type="dxa"/>
          <w:left w:w="62" w:type="dxa"/>
          <w:bottom w:w="102" w:type="dxa"/>
          <w:right w:w="62" w:type="dxa"/>
        </w:tblCellMar>
        <w:tblLook w:val="0000"/>
      </w:tblPr>
      <w:tblGrid>
        <w:gridCol w:w="4820"/>
        <w:gridCol w:w="567"/>
        <w:gridCol w:w="4394"/>
      </w:tblGrid>
      <w:tr w:rsidR="007B3F9B" w:rsidRPr="004105CA" w:rsidTr="005C3AC5">
        <w:tc>
          <w:tcPr>
            <w:tcW w:w="4820" w:type="dxa"/>
          </w:tcPr>
          <w:p w:rsidR="007B3F9B" w:rsidRPr="00576517" w:rsidRDefault="007B3F9B" w:rsidP="005C3AC5">
            <w:pPr>
              <w:jc w:val="center"/>
              <w:rPr>
                <w:b/>
                <w:color w:val="000000" w:themeColor="text1"/>
              </w:rPr>
            </w:pPr>
            <w:r w:rsidRPr="00576517">
              <w:rPr>
                <w:b/>
                <w:color w:val="000000" w:themeColor="text1"/>
                <w:sz w:val="22"/>
                <w:szCs w:val="22"/>
              </w:rPr>
              <w:t>Заказчик:</w:t>
            </w:r>
          </w:p>
          <w:p w:rsidR="005D00DB" w:rsidRPr="00F0479B" w:rsidRDefault="005D00DB" w:rsidP="005D00DB">
            <w:pPr>
              <w:pStyle w:val="ConsPlusNormal"/>
              <w:ind w:left="80" w:firstLine="0"/>
              <w:rPr>
                <w:rFonts w:ascii="Times New Roman" w:hAnsi="Times New Roman" w:cs="Times New Roman"/>
                <w:b/>
                <w:szCs w:val="22"/>
              </w:rPr>
            </w:pPr>
            <w:r w:rsidRPr="00F0479B">
              <w:rPr>
                <w:rFonts w:ascii="Times New Roman" w:hAnsi="Times New Roman" w:cs="Times New Roman"/>
                <w:b/>
                <w:szCs w:val="22"/>
              </w:rPr>
              <w:t xml:space="preserve">Муниципальное дошкольное образовательное учреждение «Детский сад комбинированного вида № 127 " Карамелька» </w:t>
            </w:r>
            <w:proofErr w:type="gramStart"/>
            <w:r w:rsidRPr="00F0479B">
              <w:rPr>
                <w:rFonts w:ascii="Times New Roman" w:hAnsi="Times New Roman" w:cs="Times New Roman"/>
                <w:b/>
                <w:szCs w:val="22"/>
              </w:rPr>
              <w:t>г</w:t>
            </w:r>
            <w:proofErr w:type="gramEnd"/>
            <w:r w:rsidRPr="00F0479B">
              <w:rPr>
                <w:rFonts w:ascii="Times New Roman" w:hAnsi="Times New Roman" w:cs="Times New Roman"/>
                <w:b/>
                <w:szCs w:val="22"/>
              </w:rPr>
              <w:t xml:space="preserve">. Саратова </w:t>
            </w:r>
          </w:p>
          <w:p w:rsidR="005D00DB" w:rsidRPr="008570B3" w:rsidRDefault="005D00DB" w:rsidP="005D00DB">
            <w:pPr>
              <w:pStyle w:val="ConsPlusNormal"/>
              <w:ind w:left="80" w:firstLine="0"/>
              <w:rPr>
                <w:rFonts w:ascii="Times New Roman" w:hAnsi="Times New Roman" w:cs="Times New Roman"/>
                <w:sz w:val="16"/>
              </w:rPr>
            </w:pPr>
            <w:r w:rsidRPr="008570B3">
              <w:rPr>
                <w:rFonts w:ascii="Times New Roman" w:hAnsi="Times New Roman" w:cs="Times New Roman"/>
                <w:szCs w:val="22"/>
              </w:rPr>
              <w:t xml:space="preserve">410022, г. Саратов ул. </w:t>
            </w:r>
            <w:proofErr w:type="gramStart"/>
            <w:r w:rsidRPr="008570B3">
              <w:rPr>
                <w:rFonts w:ascii="Times New Roman" w:hAnsi="Times New Roman" w:cs="Times New Roman"/>
                <w:szCs w:val="22"/>
              </w:rPr>
              <w:t>Южно-Зеленая</w:t>
            </w:r>
            <w:proofErr w:type="gramEnd"/>
            <w:r w:rsidRPr="008570B3">
              <w:rPr>
                <w:rFonts w:ascii="Times New Roman" w:hAnsi="Times New Roman" w:cs="Times New Roman"/>
                <w:szCs w:val="22"/>
              </w:rPr>
              <w:t xml:space="preserve">, </w:t>
            </w:r>
            <w:proofErr w:type="spellStart"/>
            <w:r w:rsidRPr="008570B3">
              <w:rPr>
                <w:rFonts w:ascii="Times New Roman" w:hAnsi="Times New Roman" w:cs="Times New Roman"/>
                <w:szCs w:val="22"/>
              </w:rPr>
              <w:t>зд</w:t>
            </w:r>
            <w:proofErr w:type="spellEnd"/>
            <w:r w:rsidRPr="008570B3">
              <w:rPr>
                <w:rFonts w:ascii="Times New Roman" w:hAnsi="Times New Roman" w:cs="Times New Roman"/>
                <w:szCs w:val="22"/>
              </w:rPr>
              <w:t>. 13</w:t>
            </w:r>
          </w:p>
          <w:p w:rsidR="005D00DB" w:rsidRDefault="005D00DB" w:rsidP="005D00DB">
            <w:pPr>
              <w:ind w:left="80"/>
              <w:rPr>
                <w:sz w:val="20"/>
                <w:szCs w:val="20"/>
              </w:rPr>
            </w:pPr>
            <w:r w:rsidRPr="001A6A6C">
              <w:rPr>
                <w:sz w:val="20"/>
                <w:szCs w:val="20"/>
              </w:rPr>
              <w:t>Комитет по финансам администрации муниципального образования «Город Саратов» (</w:t>
            </w:r>
            <w:r w:rsidRPr="008570B3">
              <w:rPr>
                <w:sz w:val="20"/>
                <w:szCs w:val="22"/>
              </w:rPr>
              <w:t>Муниципальное дошкольное образовательное учреждение «Детский сад комбинированного вида № 127 " Карамелька»</w:t>
            </w:r>
            <w:r w:rsidRPr="001A6A6C">
              <w:rPr>
                <w:sz w:val="20"/>
                <w:szCs w:val="20"/>
              </w:rPr>
              <w:t xml:space="preserve"> </w:t>
            </w:r>
            <w:proofErr w:type="gramStart"/>
            <w:r w:rsidRPr="001A6A6C">
              <w:rPr>
                <w:sz w:val="20"/>
                <w:szCs w:val="20"/>
              </w:rPr>
              <w:t>г</w:t>
            </w:r>
            <w:proofErr w:type="gramEnd"/>
            <w:r w:rsidRPr="001A6A6C">
              <w:rPr>
                <w:sz w:val="20"/>
                <w:szCs w:val="20"/>
              </w:rPr>
              <w:t>. Саратов, л/с</w:t>
            </w:r>
            <w:r>
              <w:rPr>
                <w:sz w:val="20"/>
                <w:szCs w:val="20"/>
              </w:rPr>
              <w:t xml:space="preserve"> 251030422</w:t>
            </w:r>
            <w:r w:rsidRPr="001A6A6C">
              <w:rPr>
                <w:sz w:val="20"/>
                <w:szCs w:val="20"/>
              </w:rPr>
              <w:t>)</w:t>
            </w:r>
          </w:p>
          <w:p w:rsidR="005D00DB" w:rsidRPr="00F13D1D" w:rsidRDefault="005D00DB" w:rsidP="005D00DB">
            <w:pPr>
              <w:ind w:left="80"/>
              <w:rPr>
                <w:sz w:val="20"/>
                <w:szCs w:val="20"/>
              </w:rPr>
            </w:pPr>
            <w:r>
              <w:rPr>
                <w:sz w:val="20"/>
                <w:szCs w:val="20"/>
              </w:rPr>
              <w:t xml:space="preserve">ИНН: </w:t>
            </w:r>
            <w:r w:rsidRPr="008570B3">
              <w:rPr>
                <w:sz w:val="20"/>
                <w:szCs w:val="20"/>
              </w:rPr>
              <w:t>6451004168</w:t>
            </w:r>
          </w:p>
          <w:p w:rsidR="005D00DB" w:rsidRPr="00F13D1D" w:rsidRDefault="005D00DB" w:rsidP="005D00DB">
            <w:pPr>
              <w:ind w:left="80"/>
              <w:rPr>
                <w:sz w:val="20"/>
                <w:szCs w:val="20"/>
              </w:rPr>
            </w:pPr>
            <w:r>
              <w:rPr>
                <w:sz w:val="20"/>
                <w:szCs w:val="20"/>
              </w:rPr>
              <w:t xml:space="preserve">КПП: </w:t>
            </w:r>
            <w:r w:rsidRPr="008570B3">
              <w:rPr>
                <w:sz w:val="20"/>
                <w:szCs w:val="20"/>
              </w:rPr>
              <w:t>645101001</w:t>
            </w:r>
          </w:p>
          <w:p w:rsidR="005D00DB" w:rsidRPr="00F13D1D" w:rsidRDefault="005D00DB" w:rsidP="005D00DB">
            <w:pPr>
              <w:ind w:left="80"/>
              <w:rPr>
                <w:sz w:val="20"/>
                <w:szCs w:val="20"/>
              </w:rPr>
            </w:pPr>
            <w:r>
              <w:rPr>
                <w:sz w:val="20"/>
                <w:szCs w:val="20"/>
              </w:rPr>
              <w:t xml:space="preserve">Банк: ОТДЕЛЕНИЕ САРАТОВ БАНКА РОССИИ//УФК по Саратовской области </w:t>
            </w:r>
            <w:proofErr w:type="gramStart"/>
            <w:r>
              <w:rPr>
                <w:sz w:val="20"/>
                <w:szCs w:val="20"/>
              </w:rPr>
              <w:t>г</w:t>
            </w:r>
            <w:proofErr w:type="gramEnd"/>
            <w:r>
              <w:rPr>
                <w:sz w:val="20"/>
                <w:szCs w:val="20"/>
              </w:rPr>
              <w:t>. Саратов</w:t>
            </w:r>
          </w:p>
          <w:p w:rsidR="005D00DB" w:rsidRPr="00F13D1D" w:rsidRDefault="005D00DB" w:rsidP="005D00DB">
            <w:pPr>
              <w:ind w:left="80"/>
              <w:rPr>
                <w:sz w:val="20"/>
                <w:szCs w:val="20"/>
              </w:rPr>
            </w:pPr>
            <w:r>
              <w:rPr>
                <w:sz w:val="20"/>
                <w:szCs w:val="20"/>
              </w:rPr>
              <w:t>БИК: 016311121</w:t>
            </w:r>
          </w:p>
          <w:p w:rsidR="005D00DB" w:rsidRPr="00F13D1D" w:rsidRDefault="005D00DB" w:rsidP="005D00DB">
            <w:pPr>
              <w:ind w:left="80"/>
              <w:rPr>
                <w:sz w:val="20"/>
                <w:szCs w:val="20"/>
              </w:rPr>
            </w:pPr>
            <w:r w:rsidRPr="00F13D1D">
              <w:rPr>
                <w:sz w:val="20"/>
                <w:szCs w:val="20"/>
              </w:rPr>
              <w:t>Казначейский счет</w:t>
            </w:r>
            <w:r>
              <w:rPr>
                <w:sz w:val="20"/>
                <w:szCs w:val="20"/>
              </w:rPr>
              <w:t xml:space="preserve">: </w:t>
            </w:r>
            <w:r w:rsidRPr="00F13D1D">
              <w:rPr>
                <w:sz w:val="20"/>
                <w:szCs w:val="20"/>
              </w:rPr>
              <w:t>03234643637010006000</w:t>
            </w:r>
          </w:p>
          <w:p w:rsidR="005D00DB" w:rsidRPr="00F13D1D" w:rsidRDefault="005D00DB" w:rsidP="005D00DB">
            <w:pPr>
              <w:ind w:left="80"/>
              <w:rPr>
                <w:sz w:val="20"/>
                <w:szCs w:val="20"/>
              </w:rPr>
            </w:pPr>
            <w:r>
              <w:rPr>
                <w:sz w:val="20"/>
                <w:szCs w:val="20"/>
              </w:rPr>
              <w:t xml:space="preserve">Единый казначейский счет: </w:t>
            </w:r>
            <w:r w:rsidRPr="00F13D1D">
              <w:rPr>
                <w:sz w:val="20"/>
                <w:szCs w:val="20"/>
              </w:rPr>
              <w:t>40102810845370000052</w:t>
            </w:r>
          </w:p>
          <w:p w:rsidR="007B3F9B" w:rsidRPr="00140864" w:rsidRDefault="007B3F9B" w:rsidP="005C3AC5">
            <w:pPr>
              <w:autoSpaceDE w:val="0"/>
              <w:autoSpaceDN w:val="0"/>
              <w:adjustRightInd w:val="0"/>
              <w:rPr>
                <w:color w:val="000000"/>
                <w:sz w:val="20"/>
                <w:szCs w:val="20"/>
                <w:highlight w:val="yellow"/>
              </w:rPr>
            </w:pPr>
          </w:p>
        </w:tc>
        <w:tc>
          <w:tcPr>
            <w:tcW w:w="567" w:type="dxa"/>
          </w:tcPr>
          <w:p w:rsidR="007B3F9B" w:rsidRPr="004105CA" w:rsidRDefault="007B3F9B" w:rsidP="005C3AC5">
            <w:pPr>
              <w:autoSpaceDE w:val="0"/>
              <w:autoSpaceDN w:val="0"/>
              <w:adjustRightInd w:val="0"/>
              <w:ind w:firstLine="720"/>
              <w:rPr>
                <w:color w:val="000000"/>
                <w:sz w:val="20"/>
                <w:szCs w:val="20"/>
              </w:rPr>
            </w:pPr>
          </w:p>
        </w:tc>
        <w:tc>
          <w:tcPr>
            <w:tcW w:w="4394" w:type="dxa"/>
          </w:tcPr>
          <w:p w:rsidR="007B3F9B" w:rsidRPr="00D11A7F" w:rsidRDefault="007B3F9B" w:rsidP="005C3AC5">
            <w:pPr>
              <w:jc w:val="center"/>
              <w:rPr>
                <w:b/>
                <w:color w:val="000000" w:themeColor="text1"/>
              </w:rPr>
            </w:pPr>
            <w:r w:rsidRPr="00D11A7F">
              <w:rPr>
                <w:b/>
                <w:color w:val="000000" w:themeColor="text1"/>
                <w:sz w:val="22"/>
                <w:szCs w:val="22"/>
              </w:rPr>
              <w:t>Поставщик:</w:t>
            </w:r>
          </w:p>
          <w:p w:rsidR="007B3F9B" w:rsidRPr="007B3F9B" w:rsidRDefault="007B3F9B" w:rsidP="005C3AC5">
            <w:pPr>
              <w:tabs>
                <w:tab w:val="left" w:pos="6828"/>
                <w:tab w:val="left" w:pos="12108"/>
                <w:tab w:val="left" w:pos="12588"/>
                <w:tab w:val="left" w:pos="13068"/>
                <w:tab w:val="left" w:pos="13548"/>
                <w:tab w:val="left" w:pos="13868"/>
                <w:tab w:val="left" w:pos="14195"/>
                <w:tab w:val="left" w:pos="14522"/>
                <w:tab w:val="left" w:pos="14842"/>
                <w:tab w:val="left" w:pos="15162"/>
                <w:tab w:val="left" w:pos="15482"/>
                <w:tab w:val="left" w:pos="15802"/>
                <w:tab w:val="left" w:pos="16122"/>
                <w:tab w:val="left" w:pos="16442"/>
                <w:tab w:val="left" w:pos="16762"/>
                <w:tab w:val="left" w:pos="17082"/>
                <w:tab w:val="left" w:pos="17402"/>
                <w:tab w:val="left" w:pos="17722"/>
                <w:tab w:val="left" w:pos="18042"/>
              </w:tabs>
              <w:jc w:val="both"/>
              <w:rPr>
                <w:b/>
                <w:kern w:val="3"/>
                <w:sz w:val="20"/>
                <w:szCs w:val="20"/>
              </w:rPr>
            </w:pPr>
            <w:r w:rsidRPr="007B3F9B">
              <w:rPr>
                <w:b/>
                <w:sz w:val="20"/>
                <w:szCs w:val="20"/>
              </w:rPr>
              <w:t xml:space="preserve">Индивидуальный предприниматель </w:t>
            </w:r>
            <w:proofErr w:type="spellStart"/>
            <w:r w:rsidRPr="007B3F9B">
              <w:rPr>
                <w:b/>
                <w:kern w:val="3"/>
                <w:sz w:val="20"/>
                <w:szCs w:val="20"/>
              </w:rPr>
              <w:t>Грибцова</w:t>
            </w:r>
            <w:proofErr w:type="spellEnd"/>
            <w:r w:rsidRPr="007B3F9B">
              <w:rPr>
                <w:b/>
                <w:kern w:val="3"/>
                <w:sz w:val="20"/>
                <w:szCs w:val="20"/>
              </w:rPr>
              <w:t xml:space="preserve"> Анастасия Владимировна (ИП </w:t>
            </w:r>
            <w:proofErr w:type="spellStart"/>
            <w:r w:rsidRPr="007B3F9B">
              <w:rPr>
                <w:b/>
                <w:kern w:val="3"/>
                <w:sz w:val="20"/>
                <w:szCs w:val="20"/>
              </w:rPr>
              <w:t>Грибцова</w:t>
            </w:r>
            <w:proofErr w:type="spellEnd"/>
            <w:r w:rsidRPr="007B3F9B">
              <w:rPr>
                <w:b/>
                <w:kern w:val="3"/>
                <w:sz w:val="20"/>
                <w:szCs w:val="20"/>
              </w:rPr>
              <w:t xml:space="preserve"> А.В.)</w:t>
            </w:r>
          </w:p>
          <w:p w:rsidR="007B3F9B" w:rsidRPr="007B3F9B" w:rsidRDefault="007B3F9B" w:rsidP="007B3F9B">
            <w:pPr>
              <w:rPr>
                <w:color w:val="000000" w:themeColor="text1"/>
                <w:sz w:val="20"/>
                <w:szCs w:val="20"/>
              </w:rPr>
            </w:pPr>
            <w:r w:rsidRPr="007B3F9B">
              <w:rPr>
                <w:color w:val="000000" w:themeColor="text1"/>
                <w:sz w:val="20"/>
                <w:szCs w:val="20"/>
              </w:rPr>
              <w:t>г</w:t>
            </w:r>
            <w:proofErr w:type="gramStart"/>
            <w:r w:rsidRPr="007B3F9B">
              <w:rPr>
                <w:color w:val="000000" w:themeColor="text1"/>
                <w:sz w:val="20"/>
                <w:szCs w:val="20"/>
              </w:rPr>
              <w:t>.С</w:t>
            </w:r>
            <w:proofErr w:type="gramEnd"/>
            <w:r w:rsidRPr="007B3F9B">
              <w:rPr>
                <w:color w:val="000000" w:themeColor="text1"/>
                <w:sz w:val="20"/>
                <w:szCs w:val="20"/>
              </w:rPr>
              <w:t>аратов Театральная площадь дом 1/37 кв.20</w:t>
            </w:r>
          </w:p>
          <w:p w:rsidR="007B3F9B" w:rsidRPr="007B3F9B" w:rsidRDefault="007B3F9B" w:rsidP="007B3F9B">
            <w:pPr>
              <w:rPr>
                <w:color w:val="000000" w:themeColor="text1"/>
                <w:sz w:val="20"/>
                <w:szCs w:val="20"/>
              </w:rPr>
            </w:pPr>
            <w:r w:rsidRPr="007B3F9B">
              <w:rPr>
                <w:color w:val="000000" w:themeColor="text1"/>
                <w:sz w:val="20"/>
                <w:szCs w:val="20"/>
              </w:rPr>
              <w:t>ИНН 645505818053</w:t>
            </w:r>
          </w:p>
          <w:p w:rsidR="007B3F9B" w:rsidRPr="007B3F9B" w:rsidRDefault="007B3F9B" w:rsidP="007B3F9B">
            <w:pPr>
              <w:rPr>
                <w:color w:val="000000" w:themeColor="text1"/>
                <w:sz w:val="20"/>
                <w:szCs w:val="20"/>
              </w:rPr>
            </w:pPr>
            <w:r w:rsidRPr="007B3F9B">
              <w:rPr>
                <w:color w:val="000000" w:themeColor="text1"/>
                <w:sz w:val="20"/>
                <w:szCs w:val="20"/>
              </w:rPr>
              <w:t>ОГРНИП 315645100018942</w:t>
            </w:r>
          </w:p>
          <w:p w:rsidR="007B3F9B" w:rsidRPr="007B3F9B" w:rsidRDefault="007B3F9B" w:rsidP="007B3F9B">
            <w:pPr>
              <w:rPr>
                <w:color w:val="000000" w:themeColor="text1"/>
                <w:sz w:val="20"/>
                <w:szCs w:val="20"/>
              </w:rPr>
            </w:pPr>
            <w:r w:rsidRPr="007B3F9B">
              <w:rPr>
                <w:color w:val="000000" w:themeColor="text1"/>
                <w:sz w:val="20"/>
                <w:szCs w:val="20"/>
              </w:rPr>
              <w:t xml:space="preserve">ОКОПФ 50102 </w:t>
            </w:r>
          </w:p>
          <w:p w:rsidR="007B3F9B" w:rsidRPr="007B3F9B" w:rsidRDefault="007B3F9B" w:rsidP="007B3F9B">
            <w:pPr>
              <w:rPr>
                <w:color w:val="000000" w:themeColor="text1"/>
                <w:sz w:val="20"/>
                <w:szCs w:val="20"/>
              </w:rPr>
            </w:pPr>
            <w:r w:rsidRPr="007B3F9B">
              <w:rPr>
                <w:color w:val="000000" w:themeColor="text1"/>
                <w:sz w:val="20"/>
                <w:szCs w:val="20"/>
              </w:rPr>
              <w:t xml:space="preserve">ОКПО 0199207283 </w:t>
            </w:r>
          </w:p>
          <w:p w:rsidR="007B3F9B" w:rsidRPr="007B3F9B" w:rsidRDefault="007B3F9B" w:rsidP="007B3F9B">
            <w:pPr>
              <w:rPr>
                <w:color w:val="000000" w:themeColor="text1"/>
                <w:sz w:val="20"/>
                <w:szCs w:val="20"/>
              </w:rPr>
            </w:pPr>
            <w:r w:rsidRPr="007B3F9B">
              <w:rPr>
                <w:color w:val="000000" w:themeColor="text1"/>
                <w:sz w:val="20"/>
                <w:szCs w:val="20"/>
              </w:rPr>
              <w:t>ОКАТО 63401372000</w:t>
            </w:r>
          </w:p>
          <w:p w:rsidR="007B3F9B" w:rsidRPr="007B3F9B" w:rsidRDefault="007B3F9B" w:rsidP="007B3F9B">
            <w:pPr>
              <w:rPr>
                <w:color w:val="000000" w:themeColor="text1"/>
                <w:sz w:val="20"/>
                <w:szCs w:val="20"/>
              </w:rPr>
            </w:pPr>
            <w:r w:rsidRPr="007B3F9B">
              <w:rPr>
                <w:color w:val="000000" w:themeColor="text1"/>
                <w:sz w:val="20"/>
                <w:szCs w:val="20"/>
              </w:rPr>
              <w:t>ОКТМО 63701000</w:t>
            </w:r>
          </w:p>
          <w:p w:rsidR="007B3F9B" w:rsidRPr="007B3F9B" w:rsidRDefault="007B3F9B" w:rsidP="007B3F9B">
            <w:pPr>
              <w:rPr>
                <w:color w:val="000000" w:themeColor="text1"/>
                <w:sz w:val="20"/>
                <w:szCs w:val="20"/>
              </w:rPr>
            </w:pPr>
            <w:proofErr w:type="spellStart"/>
            <w:proofErr w:type="gramStart"/>
            <w:r w:rsidRPr="007B3F9B">
              <w:rPr>
                <w:color w:val="000000" w:themeColor="text1"/>
                <w:sz w:val="20"/>
                <w:szCs w:val="20"/>
              </w:rPr>
              <w:t>р</w:t>
            </w:r>
            <w:proofErr w:type="spellEnd"/>
            <w:proofErr w:type="gramEnd"/>
            <w:r w:rsidRPr="007B3F9B">
              <w:rPr>
                <w:color w:val="000000" w:themeColor="text1"/>
                <w:sz w:val="20"/>
                <w:szCs w:val="20"/>
              </w:rPr>
              <w:t>/с  40802810556000005616</w:t>
            </w:r>
          </w:p>
          <w:p w:rsidR="007B3F9B" w:rsidRPr="007B3F9B" w:rsidRDefault="007B3F9B" w:rsidP="007B3F9B">
            <w:pPr>
              <w:rPr>
                <w:color w:val="000000" w:themeColor="text1"/>
                <w:sz w:val="20"/>
                <w:szCs w:val="20"/>
              </w:rPr>
            </w:pPr>
            <w:r w:rsidRPr="007B3F9B">
              <w:rPr>
                <w:color w:val="000000" w:themeColor="text1"/>
                <w:sz w:val="20"/>
                <w:szCs w:val="20"/>
              </w:rPr>
              <w:t>Поволжский Банк ПАО Сбербанк</w:t>
            </w:r>
          </w:p>
          <w:p w:rsidR="007B3F9B" w:rsidRPr="007B3F9B" w:rsidRDefault="007B3F9B" w:rsidP="007B3F9B">
            <w:pPr>
              <w:rPr>
                <w:color w:val="000000" w:themeColor="text1"/>
                <w:sz w:val="20"/>
                <w:szCs w:val="20"/>
              </w:rPr>
            </w:pPr>
            <w:r w:rsidRPr="007B3F9B">
              <w:rPr>
                <w:color w:val="000000" w:themeColor="text1"/>
                <w:sz w:val="20"/>
                <w:szCs w:val="20"/>
              </w:rPr>
              <w:t>к/с 30101810200000000607</w:t>
            </w:r>
          </w:p>
          <w:p w:rsidR="007B3F9B" w:rsidRPr="007B3F9B" w:rsidRDefault="007B3F9B" w:rsidP="007B3F9B">
            <w:pPr>
              <w:rPr>
                <w:color w:val="000000" w:themeColor="text1"/>
                <w:sz w:val="20"/>
                <w:szCs w:val="20"/>
              </w:rPr>
            </w:pPr>
            <w:r w:rsidRPr="007B3F9B">
              <w:rPr>
                <w:color w:val="000000" w:themeColor="text1"/>
                <w:sz w:val="20"/>
                <w:szCs w:val="20"/>
              </w:rPr>
              <w:t>БИК: 043601607</w:t>
            </w:r>
          </w:p>
          <w:p w:rsidR="007B3F9B" w:rsidRPr="007B3F9B" w:rsidRDefault="007B3F9B" w:rsidP="007B3F9B">
            <w:pPr>
              <w:rPr>
                <w:color w:val="000000" w:themeColor="text1"/>
                <w:sz w:val="20"/>
                <w:szCs w:val="20"/>
              </w:rPr>
            </w:pPr>
            <w:r w:rsidRPr="007B3F9B">
              <w:rPr>
                <w:color w:val="000000" w:themeColor="text1"/>
                <w:sz w:val="20"/>
                <w:szCs w:val="20"/>
              </w:rPr>
              <w:t>Тел. 8(8452)50-88-90</w:t>
            </w:r>
          </w:p>
          <w:p w:rsidR="007B3F9B" w:rsidRPr="007B3F9B" w:rsidRDefault="007B3F9B" w:rsidP="007B3F9B">
            <w:pPr>
              <w:rPr>
                <w:color w:val="000000" w:themeColor="text1"/>
                <w:sz w:val="20"/>
                <w:szCs w:val="20"/>
              </w:rPr>
            </w:pPr>
            <w:r w:rsidRPr="007B3F9B">
              <w:rPr>
                <w:color w:val="000000" w:themeColor="text1"/>
                <w:sz w:val="20"/>
                <w:szCs w:val="20"/>
              </w:rPr>
              <w:t>Эл</w:t>
            </w:r>
            <w:proofErr w:type="gramStart"/>
            <w:r w:rsidRPr="007B3F9B">
              <w:rPr>
                <w:color w:val="000000" w:themeColor="text1"/>
                <w:sz w:val="20"/>
                <w:szCs w:val="20"/>
              </w:rPr>
              <w:t>.</w:t>
            </w:r>
            <w:proofErr w:type="gramEnd"/>
            <w:r w:rsidRPr="007B3F9B">
              <w:rPr>
                <w:color w:val="000000" w:themeColor="text1"/>
                <w:sz w:val="20"/>
                <w:szCs w:val="20"/>
              </w:rPr>
              <w:t xml:space="preserve"> </w:t>
            </w:r>
            <w:proofErr w:type="gramStart"/>
            <w:r w:rsidRPr="007B3F9B">
              <w:rPr>
                <w:color w:val="000000" w:themeColor="text1"/>
                <w:sz w:val="20"/>
                <w:szCs w:val="20"/>
              </w:rPr>
              <w:t>п</w:t>
            </w:r>
            <w:proofErr w:type="gramEnd"/>
            <w:r w:rsidRPr="007B3F9B">
              <w:rPr>
                <w:color w:val="000000" w:themeColor="text1"/>
                <w:sz w:val="20"/>
                <w:szCs w:val="20"/>
              </w:rPr>
              <w:t xml:space="preserve">очта: oooera2013@mail.ru </w:t>
            </w:r>
          </w:p>
          <w:p w:rsidR="007B3F9B" w:rsidRPr="007B3F9B" w:rsidRDefault="007B3F9B" w:rsidP="007B3F9B">
            <w:pPr>
              <w:rPr>
                <w:color w:val="000000" w:themeColor="text1"/>
                <w:sz w:val="20"/>
                <w:szCs w:val="20"/>
                <w:highlight w:val="yellow"/>
              </w:rPr>
            </w:pPr>
          </w:p>
          <w:p w:rsidR="007B3F9B" w:rsidRPr="00726A15" w:rsidRDefault="007B3F9B" w:rsidP="005C3AC5">
            <w:pPr>
              <w:autoSpaceDE w:val="0"/>
              <w:autoSpaceDN w:val="0"/>
              <w:adjustRightInd w:val="0"/>
              <w:rPr>
                <w:color w:val="000000"/>
                <w:sz w:val="20"/>
                <w:szCs w:val="20"/>
              </w:rPr>
            </w:pPr>
          </w:p>
        </w:tc>
      </w:tr>
      <w:tr w:rsidR="007B3F9B" w:rsidRPr="00D11A7F" w:rsidTr="005C3AC5">
        <w:tc>
          <w:tcPr>
            <w:tcW w:w="4820" w:type="dxa"/>
          </w:tcPr>
          <w:p w:rsidR="007B3F9B" w:rsidRPr="00576517" w:rsidRDefault="007B3F9B" w:rsidP="005C3AC5">
            <w:pPr>
              <w:jc w:val="center"/>
              <w:rPr>
                <w:b/>
                <w:color w:val="000000" w:themeColor="text1"/>
                <w:sz w:val="20"/>
                <w:szCs w:val="20"/>
              </w:rPr>
            </w:pPr>
            <w:r w:rsidRPr="00576517">
              <w:rPr>
                <w:b/>
                <w:color w:val="000000" w:themeColor="text1"/>
                <w:sz w:val="20"/>
                <w:szCs w:val="20"/>
              </w:rPr>
              <w:t>от Заказчика</w:t>
            </w:r>
          </w:p>
          <w:p w:rsidR="007B3F9B" w:rsidRPr="00576517" w:rsidRDefault="007B3F9B" w:rsidP="005C3AC5">
            <w:pPr>
              <w:jc w:val="center"/>
              <w:rPr>
                <w:b/>
                <w:color w:val="000000" w:themeColor="text1"/>
                <w:sz w:val="20"/>
                <w:szCs w:val="20"/>
              </w:rPr>
            </w:pPr>
          </w:p>
          <w:p w:rsidR="007B3F9B" w:rsidRPr="00576517" w:rsidRDefault="007B3F9B" w:rsidP="005C3AC5">
            <w:pPr>
              <w:jc w:val="center"/>
              <w:rPr>
                <w:b/>
                <w:color w:val="000000" w:themeColor="text1"/>
                <w:sz w:val="20"/>
                <w:szCs w:val="20"/>
              </w:rPr>
            </w:pPr>
            <w:r w:rsidRPr="00576517">
              <w:rPr>
                <w:b/>
                <w:color w:val="000000" w:themeColor="text1"/>
                <w:sz w:val="20"/>
                <w:szCs w:val="20"/>
              </w:rPr>
              <w:t xml:space="preserve">____________ </w:t>
            </w:r>
            <w:r w:rsidR="005D00DB" w:rsidRPr="00A22C02">
              <w:rPr>
                <w:b/>
                <w:color w:val="000000"/>
                <w:sz w:val="20"/>
                <w:szCs w:val="20"/>
              </w:rPr>
              <w:t>Безрукова Ю.Г.</w:t>
            </w:r>
          </w:p>
        </w:tc>
        <w:tc>
          <w:tcPr>
            <w:tcW w:w="567" w:type="dxa"/>
          </w:tcPr>
          <w:p w:rsidR="007B3F9B" w:rsidRPr="00D11A7F" w:rsidRDefault="007B3F9B" w:rsidP="005C3AC5">
            <w:pPr>
              <w:autoSpaceDE w:val="0"/>
              <w:autoSpaceDN w:val="0"/>
              <w:adjustRightInd w:val="0"/>
              <w:ind w:firstLine="720"/>
              <w:jc w:val="center"/>
              <w:rPr>
                <w:color w:val="000000"/>
                <w:sz w:val="20"/>
                <w:szCs w:val="20"/>
              </w:rPr>
            </w:pPr>
          </w:p>
        </w:tc>
        <w:tc>
          <w:tcPr>
            <w:tcW w:w="4394" w:type="dxa"/>
          </w:tcPr>
          <w:p w:rsidR="007B3F9B" w:rsidRPr="00D11A7F" w:rsidRDefault="007B3F9B" w:rsidP="005C3AC5">
            <w:pPr>
              <w:jc w:val="center"/>
              <w:rPr>
                <w:b/>
                <w:color w:val="000000" w:themeColor="text1"/>
                <w:sz w:val="20"/>
                <w:szCs w:val="20"/>
              </w:rPr>
            </w:pPr>
            <w:r w:rsidRPr="00D11A7F">
              <w:rPr>
                <w:b/>
                <w:color w:val="000000" w:themeColor="text1"/>
                <w:sz w:val="20"/>
                <w:szCs w:val="20"/>
              </w:rPr>
              <w:t>от Поставщика</w:t>
            </w:r>
          </w:p>
          <w:p w:rsidR="007B3F9B" w:rsidRPr="00D11A7F" w:rsidRDefault="007B3F9B" w:rsidP="005C3AC5">
            <w:pPr>
              <w:jc w:val="center"/>
              <w:rPr>
                <w:b/>
                <w:color w:val="000000" w:themeColor="text1"/>
                <w:sz w:val="20"/>
                <w:szCs w:val="20"/>
              </w:rPr>
            </w:pPr>
          </w:p>
          <w:p w:rsidR="007B3F9B" w:rsidRPr="00D11A7F" w:rsidRDefault="007B3F9B" w:rsidP="005C3AC5">
            <w:pPr>
              <w:jc w:val="center"/>
              <w:rPr>
                <w:b/>
                <w:color w:val="000000" w:themeColor="text1"/>
                <w:sz w:val="20"/>
                <w:szCs w:val="20"/>
              </w:rPr>
            </w:pPr>
            <w:r w:rsidRPr="00D11A7F">
              <w:rPr>
                <w:b/>
                <w:color w:val="000000" w:themeColor="text1"/>
                <w:sz w:val="20"/>
                <w:szCs w:val="20"/>
              </w:rPr>
              <w:t xml:space="preserve">______________ </w:t>
            </w:r>
            <w:proofErr w:type="spellStart"/>
            <w:r w:rsidRPr="00D11A7F">
              <w:rPr>
                <w:b/>
                <w:color w:val="000000" w:themeColor="text1"/>
                <w:sz w:val="20"/>
                <w:szCs w:val="20"/>
              </w:rPr>
              <w:t>Грибцова</w:t>
            </w:r>
            <w:proofErr w:type="spellEnd"/>
            <w:r w:rsidRPr="00D11A7F">
              <w:rPr>
                <w:b/>
                <w:color w:val="000000" w:themeColor="text1"/>
                <w:sz w:val="20"/>
                <w:szCs w:val="20"/>
              </w:rPr>
              <w:t xml:space="preserve"> А.В.</w:t>
            </w:r>
          </w:p>
        </w:tc>
      </w:tr>
      <w:tr w:rsidR="007B3F9B" w:rsidRPr="00D11A7F" w:rsidTr="005C3AC5">
        <w:tc>
          <w:tcPr>
            <w:tcW w:w="4820" w:type="dxa"/>
          </w:tcPr>
          <w:p w:rsidR="007B3F9B" w:rsidRPr="00576517" w:rsidRDefault="007B3F9B" w:rsidP="005C3AC5">
            <w:pPr>
              <w:jc w:val="center"/>
              <w:rPr>
                <w:b/>
                <w:color w:val="000000" w:themeColor="text1"/>
                <w:sz w:val="20"/>
                <w:szCs w:val="20"/>
              </w:rPr>
            </w:pPr>
            <w:r w:rsidRPr="00576517">
              <w:rPr>
                <w:b/>
                <w:color w:val="000000" w:themeColor="text1"/>
                <w:sz w:val="20"/>
                <w:szCs w:val="20"/>
              </w:rPr>
              <w:t>М.П. (при наличии)</w:t>
            </w:r>
          </w:p>
        </w:tc>
        <w:tc>
          <w:tcPr>
            <w:tcW w:w="567" w:type="dxa"/>
          </w:tcPr>
          <w:p w:rsidR="007B3F9B" w:rsidRPr="00D11A7F" w:rsidRDefault="007B3F9B" w:rsidP="005C3AC5">
            <w:pPr>
              <w:autoSpaceDE w:val="0"/>
              <w:autoSpaceDN w:val="0"/>
              <w:adjustRightInd w:val="0"/>
              <w:ind w:firstLine="720"/>
              <w:jc w:val="center"/>
              <w:rPr>
                <w:color w:val="000000"/>
                <w:sz w:val="20"/>
                <w:szCs w:val="20"/>
              </w:rPr>
            </w:pPr>
          </w:p>
        </w:tc>
        <w:tc>
          <w:tcPr>
            <w:tcW w:w="4394" w:type="dxa"/>
          </w:tcPr>
          <w:p w:rsidR="007B3F9B" w:rsidRPr="00D11A7F" w:rsidRDefault="007B3F9B" w:rsidP="005C3AC5">
            <w:pPr>
              <w:jc w:val="center"/>
              <w:rPr>
                <w:b/>
                <w:color w:val="000000" w:themeColor="text1"/>
                <w:sz w:val="20"/>
                <w:szCs w:val="20"/>
              </w:rPr>
            </w:pPr>
            <w:r w:rsidRPr="00D11A7F">
              <w:rPr>
                <w:b/>
                <w:color w:val="000000" w:themeColor="text1"/>
                <w:sz w:val="20"/>
                <w:szCs w:val="20"/>
              </w:rPr>
              <w:t>М.П. (при наличии)</w:t>
            </w:r>
          </w:p>
        </w:tc>
      </w:tr>
    </w:tbl>
    <w:p w:rsidR="00D22C6B" w:rsidRPr="0016370B" w:rsidRDefault="00D22C6B" w:rsidP="00D22C6B">
      <w:pPr>
        <w:pStyle w:val="ConsPlusNormal"/>
        <w:jc w:val="both"/>
        <w:rPr>
          <w:color w:val="000000" w:themeColor="text1"/>
        </w:rPr>
      </w:pPr>
    </w:p>
    <w:p w:rsidR="004B6C1A" w:rsidRDefault="004B6C1A">
      <w:pPr>
        <w:spacing w:after="160" w:line="259" w:lineRule="auto"/>
        <w:rPr>
          <w:color w:val="000000" w:themeColor="text1"/>
          <w:sz w:val="20"/>
          <w:szCs w:val="20"/>
        </w:rPr>
      </w:pPr>
      <w:r>
        <w:rPr>
          <w:color w:val="000000" w:themeColor="text1"/>
        </w:rPr>
        <w:br w:type="page"/>
      </w:r>
    </w:p>
    <w:p w:rsidR="00090D0C" w:rsidRDefault="00090D0C" w:rsidP="00D22C6B">
      <w:pPr>
        <w:pStyle w:val="ConsPlusNormal"/>
        <w:jc w:val="right"/>
        <w:rPr>
          <w:rFonts w:ascii="Times New Roman" w:hAnsi="Times New Roman" w:cs="Times New Roman"/>
          <w:color w:val="000000" w:themeColor="text1"/>
        </w:rPr>
        <w:sectPr w:rsidR="00090D0C" w:rsidSect="00385B93">
          <w:pgSz w:w="11906" w:h="16838"/>
          <w:pgMar w:top="426" w:right="850" w:bottom="1134" w:left="1701" w:header="708" w:footer="708" w:gutter="0"/>
          <w:cols w:space="708"/>
          <w:docGrid w:linePitch="360"/>
        </w:sectPr>
      </w:pPr>
    </w:p>
    <w:p w:rsidR="0054419C" w:rsidRPr="0016370B" w:rsidRDefault="0054419C" w:rsidP="0054419C">
      <w:pPr>
        <w:pStyle w:val="ConsPlusNormal"/>
        <w:jc w:val="right"/>
        <w:rPr>
          <w:rFonts w:ascii="Times New Roman" w:hAnsi="Times New Roman" w:cs="Times New Roman"/>
          <w:color w:val="000000" w:themeColor="text1"/>
        </w:rPr>
      </w:pPr>
      <w:r w:rsidRPr="0016370B">
        <w:rPr>
          <w:rFonts w:ascii="Times New Roman" w:hAnsi="Times New Roman" w:cs="Times New Roman"/>
          <w:color w:val="000000" w:themeColor="text1"/>
        </w:rPr>
        <w:lastRenderedPageBreak/>
        <w:t>Приложение N 1</w:t>
      </w:r>
    </w:p>
    <w:p w:rsidR="0054419C" w:rsidRPr="0016370B" w:rsidRDefault="0054419C" w:rsidP="0054419C">
      <w:pPr>
        <w:pStyle w:val="ConsPlusNormal"/>
        <w:jc w:val="right"/>
        <w:rPr>
          <w:rFonts w:ascii="Times New Roman" w:hAnsi="Times New Roman" w:cs="Times New Roman"/>
          <w:color w:val="000000" w:themeColor="text1"/>
        </w:rPr>
      </w:pPr>
      <w:r w:rsidRPr="0016370B">
        <w:rPr>
          <w:rFonts w:ascii="Times New Roman" w:hAnsi="Times New Roman" w:cs="Times New Roman"/>
          <w:color w:val="000000" w:themeColor="text1"/>
        </w:rPr>
        <w:t>к Контракту</w:t>
      </w:r>
      <w:r>
        <w:rPr>
          <w:rFonts w:ascii="Times New Roman" w:hAnsi="Times New Roman" w:cs="Times New Roman"/>
          <w:color w:val="000000" w:themeColor="text1"/>
        </w:rPr>
        <w:t xml:space="preserve"> </w:t>
      </w:r>
      <w:r w:rsidRPr="0016370B">
        <w:rPr>
          <w:rFonts w:ascii="Times New Roman" w:hAnsi="Times New Roman" w:cs="Times New Roman"/>
          <w:color w:val="000000" w:themeColor="text1"/>
        </w:rPr>
        <w:t xml:space="preserve">N </w:t>
      </w:r>
      <w:r>
        <w:rPr>
          <w:rFonts w:ascii="Times New Roman" w:hAnsi="Times New Roman" w:cs="Times New Roman"/>
          <w:color w:val="000000" w:themeColor="text1"/>
        </w:rPr>
        <w:t>2/м</w:t>
      </w:r>
    </w:p>
    <w:p w:rsidR="0054419C" w:rsidRPr="0016370B" w:rsidRDefault="0054419C" w:rsidP="0054419C">
      <w:pPr>
        <w:pStyle w:val="ConsPlusNormal"/>
        <w:jc w:val="right"/>
        <w:rPr>
          <w:rFonts w:ascii="Times New Roman" w:hAnsi="Times New Roman" w:cs="Times New Roman"/>
          <w:color w:val="000000" w:themeColor="text1"/>
        </w:rPr>
      </w:pPr>
      <w:r w:rsidRPr="0016370B">
        <w:rPr>
          <w:rFonts w:ascii="Times New Roman" w:hAnsi="Times New Roman" w:cs="Times New Roman"/>
          <w:color w:val="000000" w:themeColor="text1"/>
        </w:rPr>
        <w:t>от "</w:t>
      </w:r>
      <w:r>
        <w:rPr>
          <w:rFonts w:ascii="Times New Roman" w:hAnsi="Times New Roman" w:cs="Times New Roman"/>
          <w:color w:val="000000" w:themeColor="text1"/>
        </w:rPr>
        <w:t xml:space="preserve"> 25 </w:t>
      </w:r>
      <w:r w:rsidRPr="0016370B">
        <w:rPr>
          <w:rFonts w:ascii="Times New Roman" w:hAnsi="Times New Roman" w:cs="Times New Roman"/>
          <w:color w:val="000000" w:themeColor="text1"/>
        </w:rPr>
        <w:t xml:space="preserve">" </w:t>
      </w:r>
      <w:r>
        <w:rPr>
          <w:rFonts w:ascii="Times New Roman" w:hAnsi="Times New Roman" w:cs="Times New Roman"/>
          <w:color w:val="000000" w:themeColor="text1"/>
        </w:rPr>
        <w:t>июня</w:t>
      </w:r>
      <w:r w:rsidRPr="0016370B">
        <w:rPr>
          <w:rFonts w:ascii="Times New Roman" w:hAnsi="Times New Roman" w:cs="Times New Roman"/>
          <w:color w:val="000000" w:themeColor="text1"/>
        </w:rPr>
        <w:t xml:space="preserve"> 20</w:t>
      </w:r>
      <w:r>
        <w:rPr>
          <w:rFonts w:ascii="Times New Roman" w:hAnsi="Times New Roman" w:cs="Times New Roman"/>
          <w:color w:val="000000" w:themeColor="text1"/>
        </w:rPr>
        <w:t>24</w:t>
      </w:r>
      <w:r w:rsidRPr="0016370B">
        <w:rPr>
          <w:rFonts w:ascii="Times New Roman" w:hAnsi="Times New Roman" w:cs="Times New Roman"/>
          <w:color w:val="000000" w:themeColor="text1"/>
        </w:rPr>
        <w:t xml:space="preserve"> г. </w:t>
      </w:r>
    </w:p>
    <w:p w:rsidR="00D22C6B" w:rsidRPr="0016370B" w:rsidRDefault="00D22C6B" w:rsidP="00D22C6B">
      <w:pPr>
        <w:pStyle w:val="ConsPlusNormal"/>
        <w:jc w:val="both"/>
        <w:rPr>
          <w:rFonts w:ascii="Times New Roman" w:hAnsi="Times New Roman" w:cs="Times New Roman"/>
          <w:color w:val="000000" w:themeColor="text1"/>
        </w:rPr>
      </w:pPr>
    </w:p>
    <w:p w:rsidR="00D22C6B" w:rsidRDefault="00D22C6B" w:rsidP="00D22C6B">
      <w:pPr>
        <w:pStyle w:val="ConsPlusNormal"/>
        <w:jc w:val="center"/>
        <w:rPr>
          <w:rFonts w:ascii="Times New Roman" w:hAnsi="Times New Roman" w:cs="Times New Roman"/>
          <w:color w:val="000000" w:themeColor="text1"/>
        </w:rPr>
      </w:pPr>
      <w:bookmarkStart w:id="13" w:name="Par326"/>
      <w:bookmarkEnd w:id="13"/>
      <w:r w:rsidRPr="0016370B">
        <w:rPr>
          <w:rFonts w:ascii="Times New Roman" w:hAnsi="Times New Roman" w:cs="Times New Roman"/>
          <w:color w:val="000000" w:themeColor="text1"/>
        </w:rPr>
        <w:t>СПЕЦИФИКАЦИЯ</w:t>
      </w:r>
    </w:p>
    <w:tbl>
      <w:tblPr>
        <w:tblW w:w="0" w:type="auto"/>
        <w:tblInd w:w="-647" w:type="dxa"/>
        <w:tblCellMar>
          <w:top w:w="102" w:type="dxa"/>
          <w:left w:w="62" w:type="dxa"/>
          <w:bottom w:w="102" w:type="dxa"/>
          <w:right w:w="62" w:type="dxa"/>
        </w:tblCellMar>
        <w:tblLook w:val="0000"/>
      </w:tblPr>
      <w:tblGrid>
        <w:gridCol w:w="282"/>
        <w:gridCol w:w="1431"/>
        <w:gridCol w:w="6999"/>
        <w:gridCol w:w="1144"/>
        <w:gridCol w:w="2792"/>
        <w:gridCol w:w="1580"/>
        <w:gridCol w:w="1822"/>
      </w:tblGrid>
      <w:tr w:rsidR="007B3F9B" w:rsidRPr="00090D0C" w:rsidTr="005C3AC5">
        <w:tc>
          <w:tcPr>
            <w:tcW w:w="0" w:type="auto"/>
            <w:tcBorders>
              <w:top w:val="single" w:sz="4" w:space="0" w:color="auto"/>
              <w:left w:val="single" w:sz="4" w:space="0" w:color="auto"/>
              <w:bottom w:val="single" w:sz="4" w:space="0" w:color="auto"/>
              <w:right w:val="single" w:sz="4" w:space="0" w:color="auto"/>
            </w:tcBorders>
          </w:tcPr>
          <w:p w:rsidR="007B3F9B" w:rsidRPr="00090D0C" w:rsidRDefault="007B3F9B" w:rsidP="005C3AC5">
            <w:pPr>
              <w:pStyle w:val="ConsPlusNormal"/>
              <w:ind w:right="-134" w:firstLine="0"/>
              <w:rPr>
                <w:rFonts w:ascii="Times New Roman" w:hAnsi="Times New Roman" w:cs="Times New Roman"/>
                <w:color w:val="000000" w:themeColor="text1"/>
                <w:sz w:val="18"/>
                <w:szCs w:val="18"/>
              </w:rPr>
            </w:pPr>
            <w:r w:rsidRPr="00090D0C">
              <w:rPr>
                <w:rFonts w:ascii="Times New Roman" w:hAnsi="Times New Roman" w:cs="Times New Roman"/>
                <w:color w:val="000000" w:themeColor="text1"/>
                <w:sz w:val="18"/>
                <w:szCs w:val="18"/>
              </w:rPr>
              <w:t>N п/п</w:t>
            </w:r>
          </w:p>
        </w:tc>
        <w:tc>
          <w:tcPr>
            <w:tcW w:w="0" w:type="auto"/>
            <w:tcBorders>
              <w:top w:val="single" w:sz="4" w:space="0" w:color="auto"/>
              <w:left w:val="single" w:sz="4" w:space="0" w:color="auto"/>
              <w:bottom w:val="single" w:sz="4" w:space="0" w:color="auto"/>
              <w:right w:val="single" w:sz="4" w:space="0" w:color="auto"/>
            </w:tcBorders>
          </w:tcPr>
          <w:p w:rsidR="007B3F9B" w:rsidRPr="00090D0C" w:rsidRDefault="007B3F9B" w:rsidP="005C3AC5">
            <w:pPr>
              <w:pStyle w:val="ConsPlusNormal"/>
              <w:ind w:firstLine="10"/>
              <w:jc w:val="center"/>
              <w:rPr>
                <w:rFonts w:ascii="Times New Roman" w:hAnsi="Times New Roman" w:cs="Times New Roman"/>
                <w:color w:val="000000" w:themeColor="text1"/>
                <w:sz w:val="18"/>
                <w:szCs w:val="18"/>
              </w:rPr>
            </w:pPr>
            <w:r w:rsidRPr="00090D0C">
              <w:rPr>
                <w:rFonts w:ascii="Times New Roman" w:hAnsi="Times New Roman" w:cs="Times New Roman"/>
                <w:color w:val="000000" w:themeColor="text1"/>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tcPr>
          <w:p w:rsidR="007B3F9B" w:rsidRPr="00090D0C" w:rsidRDefault="007B3F9B" w:rsidP="005C3AC5">
            <w:pPr>
              <w:pStyle w:val="ConsPlusNormal"/>
              <w:ind w:firstLine="0"/>
              <w:jc w:val="center"/>
              <w:rPr>
                <w:rFonts w:ascii="Times New Roman" w:hAnsi="Times New Roman" w:cs="Times New Roman"/>
                <w:color w:val="000000" w:themeColor="text1"/>
                <w:sz w:val="18"/>
                <w:szCs w:val="18"/>
              </w:rPr>
            </w:pPr>
            <w:r w:rsidRPr="00090D0C">
              <w:rPr>
                <w:rFonts w:ascii="Times New Roman" w:hAnsi="Times New Roman" w:cs="Times New Roman"/>
                <w:color w:val="000000" w:themeColor="text1"/>
                <w:sz w:val="18"/>
                <w:szCs w:val="18"/>
              </w:rPr>
              <w:t>Страна происхождения товара и производитель товара</w:t>
            </w:r>
          </w:p>
        </w:tc>
        <w:tc>
          <w:tcPr>
            <w:tcW w:w="0" w:type="auto"/>
            <w:tcBorders>
              <w:top w:val="single" w:sz="4" w:space="0" w:color="auto"/>
              <w:left w:val="single" w:sz="4" w:space="0" w:color="auto"/>
              <w:bottom w:val="single" w:sz="4" w:space="0" w:color="auto"/>
              <w:right w:val="single" w:sz="4" w:space="0" w:color="auto"/>
            </w:tcBorders>
          </w:tcPr>
          <w:p w:rsidR="007B3F9B" w:rsidRPr="00090D0C" w:rsidRDefault="007B3F9B" w:rsidP="005C3AC5">
            <w:pPr>
              <w:pStyle w:val="ConsPlusNormal"/>
              <w:ind w:firstLine="10"/>
              <w:jc w:val="center"/>
              <w:rPr>
                <w:rFonts w:ascii="Times New Roman" w:hAnsi="Times New Roman" w:cs="Times New Roman"/>
                <w:color w:val="000000" w:themeColor="text1"/>
                <w:sz w:val="18"/>
                <w:szCs w:val="18"/>
              </w:rPr>
            </w:pPr>
            <w:r w:rsidRPr="00090D0C">
              <w:rPr>
                <w:rFonts w:ascii="Times New Roman" w:hAnsi="Times New Roman" w:cs="Times New Roman"/>
                <w:color w:val="000000" w:themeColor="text1"/>
                <w:sz w:val="18"/>
                <w:szCs w:val="18"/>
              </w:rPr>
              <w:t>Единицы измерения</w:t>
            </w:r>
          </w:p>
        </w:tc>
        <w:tc>
          <w:tcPr>
            <w:tcW w:w="0" w:type="auto"/>
            <w:tcBorders>
              <w:top w:val="single" w:sz="4" w:space="0" w:color="auto"/>
              <w:left w:val="single" w:sz="4" w:space="0" w:color="auto"/>
              <w:bottom w:val="single" w:sz="4" w:space="0" w:color="auto"/>
              <w:right w:val="single" w:sz="4" w:space="0" w:color="auto"/>
            </w:tcBorders>
          </w:tcPr>
          <w:p w:rsidR="007B3F9B" w:rsidRPr="00090D0C" w:rsidRDefault="007B3F9B" w:rsidP="005C3AC5">
            <w:pPr>
              <w:pStyle w:val="ConsPlusNormal"/>
              <w:ind w:firstLine="10"/>
              <w:jc w:val="center"/>
              <w:rPr>
                <w:rFonts w:ascii="Times New Roman" w:hAnsi="Times New Roman" w:cs="Times New Roman"/>
                <w:color w:val="000000" w:themeColor="text1"/>
                <w:sz w:val="18"/>
                <w:szCs w:val="18"/>
              </w:rPr>
            </w:pPr>
            <w:r w:rsidRPr="00090D0C">
              <w:rPr>
                <w:rFonts w:ascii="Times New Roman" w:hAnsi="Times New Roman" w:cs="Times New Roman"/>
                <w:color w:val="000000" w:themeColor="text1"/>
                <w:sz w:val="18"/>
                <w:szCs w:val="18"/>
              </w:rPr>
              <w:t xml:space="preserve">Остаточный срок годности </w:t>
            </w:r>
          </w:p>
        </w:tc>
        <w:tc>
          <w:tcPr>
            <w:tcW w:w="0" w:type="auto"/>
            <w:tcBorders>
              <w:top w:val="single" w:sz="4" w:space="0" w:color="auto"/>
              <w:left w:val="single" w:sz="4" w:space="0" w:color="auto"/>
              <w:bottom w:val="single" w:sz="4" w:space="0" w:color="auto"/>
              <w:right w:val="single" w:sz="4" w:space="0" w:color="auto"/>
            </w:tcBorders>
          </w:tcPr>
          <w:p w:rsidR="007B3F9B" w:rsidRPr="00090D0C" w:rsidRDefault="007B3F9B" w:rsidP="005C3AC5">
            <w:pPr>
              <w:pStyle w:val="ConsPlusNormal"/>
              <w:ind w:firstLine="10"/>
              <w:jc w:val="center"/>
              <w:rPr>
                <w:rFonts w:ascii="Times New Roman" w:hAnsi="Times New Roman" w:cs="Times New Roman"/>
                <w:color w:val="000000" w:themeColor="text1"/>
                <w:sz w:val="18"/>
                <w:szCs w:val="18"/>
              </w:rPr>
            </w:pPr>
            <w:r w:rsidRPr="00090D0C">
              <w:rPr>
                <w:rFonts w:ascii="Times New Roman" w:hAnsi="Times New Roman" w:cs="Times New Roman"/>
                <w:color w:val="000000" w:themeColor="text1"/>
                <w:sz w:val="18"/>
                <w:szCs w:val="18"/>
              </w:rPr>
              <w:t>Цена за единицу измерения, руб.</w:t>
            </w:r>
          </w:p>
          <w:p w:rsidR="007B3F9B" w:rsidRPr="00090D0C" w:rsidRDefault="007B3F9B" w:rsidP="005C3AC5">
            <w:pPr>
              <w:pStyle w:val="ConsPlusNormal"/>
              <w:ind w:firstLine="10"/>
              <w:jc w:val="center"/>
              <w:rPr>
                <w:rFonts w:ascii="Times New Roman" w:hAnsi="Times New Roman" w:cs="Times New Roman"/>
                <w:color w:val="000000" w:themeColor="text1"/>
                <w:sz w:val="18"/>
                <w:szCs w:val="18"/>
              </w:rPr>
            </w:pPr>
            <w:r w:rsidRPr="00090D0C">
              <w:rPr>
                <w:rFonts w:ascii="Times New Roman" w:hAnsi="Times New Roman" w:cs="Times New Roman"/>
                <w:color w:val="000000" w:themeColor="text1"/>
                <w:sz w:val="18"/>
                <w:szCs w:val="18"/>
              </w:rPr>
              <w:t>(включая НДС) (если облагается НДС)</w:t>
            </w:r>
          </w:p>
        </w:tc>
        <w:tc>
          <w:tcPr>
            <w:tcW w:w="0" w:type="auto"/>
            <w:tcBorders>
              <w:top w:val="single" w:sz="4" w:space="0" w:color="auto"/>
              <w:left w:val="single" w:sz="4" w:space="0" w:color="auto"/>
              <w:bottom w:val="single" w:sz="4" w:space="0" w:color="auto"/>
              <w:right w:val="single" w:sz="4" w:space="0" w:color="auto"/>
            </w:tcBorders>
          </w:tcPr>
          <w:p w:rsidR="007B3F9B" w:rsidRPr="00090D0C" w:rsidRDefault="007B3F9B" w:rsidP="005C3AC5">
            <w:pPr>
              <w:pStyle w:val="ConsPlusNormal"/>
              <w:ind w:firstLine="10"/>
              <w:jc w:val="center"/>
              <w:rPr>
                <w:rFonts w:ascii="Times New Roman" w:hAnsi="Times New Roman" w:cs="Times New Roman"/>
                <w:color w:val="000000" w:themeColor="text1"/>
                <w:sz w:val="18"/>
                <w:szCs w:val="18"/>
              </w:rPr>
            </w:pPr>
            <w:r w:rsidRPr="00090D0C">
              <w:rPr>
                <w:rFonts w:ascii="Times New Roman" w:hAnsi="Times New Roman" w:cs="Times New Roman"/>
                <w:color w:val="000000" w:themeColor="text1"/>
                <w:sz w:val="18"/>
                <w:szCs w:val="18"/>
              </w:rPr>
              <w:t xml:space="preserve">Максимальное значение цены контракта </w:t>
            </w:r>
          </w:p>
        </w:tc>
      </w:tr>
      <w:tr w:rsidR="007B3F9B" w:rsidRPr="00090D0C" w:rsidTr="005C3AC5">
        <w:tc>
          <w:tcPr>
            <w:tcW w:w="0" w:type="auto"/>
            <w:tcBorders>
              <w:top w:val="single" w:sz="4" w:space="0" w:color="auto"/>
              <w:left w:val="single" w:sz="4" w:space="0" w:color="auto"/>
              <w:bottom w:val="single" w:sz="4" w:space="0" w:color="auto"/>
              <w:right w:val="single" w:sz="4" w:space="0" w:color="auto"/>
            </w:tcBorders>
          </w:tcPr>
          <w:p w:rsidR="007B3F9B" w:rsidRPr="00090D0C" w:rsidRDefault="007B3F9B" w:rsidP="005C3AC5">
            <w:pPr>
              <w:pStyle w:val="ConsPlusNormal"/>
              <w:ind w:right="-134" w:firstLine="0"/>
              <w:rPr>
                <w:rFonts w:ascii="Times New Roman" w:hAnsi="Times New Roman" w:cs="Times New Roman"/>
                <w:color w:val="000000" w:themeColor="text1"/>
                <w:sz w:val="18"/>
                <w:szCs w:val="18"/>
              </w:rPr>
            </w:pPr>
            <w:r w:rsidRPr="00090D0C">
              <w:rPr>
                <w:rFonts w:ascii="Times New Roman" w:hAnsi="Times New Roman" w:cs="Times New Roman"/>
                <w:color w:val="000000" w:themeColor="text1"/>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B3F9B" w:rsidRPr="00090D0C" w:rsidRDefault="007B3F9B" w:rsidP="005C3AC5">
            <w:pPr>
              <w:pStyle w:val="ConsPlusNormal"/>
              <w:ind w:firstLine="10"/>
              <w:jc w:val="center"/>
              <w:rPr>
                <w:rFonts w:ascii="Times New Roman" w:hAnsi="Times New Roman" w:cs="Times New Roman"/>
                <w:color w:val="000000" w:themeColor="text1"/>
                <w:sz w:val="18"/>
                <w:szCs w:val="18"/>
              </w:rPr>
            </w:pPr>
            <w:r w:rsidRPr="00090D0C">
              <w:rPr>
                <w:rFonts w:ascii="Times New Roman" w:hAnsi="Times New Roman" w:cs="Times New Roman"/>
                <w:color w:val="000000" w:themeColor="text1"/>
                <w:sz w:val="18"/>
                <w:szCs w:val="18"/>
              </w:rPr>
              <w:t>2</w:t>
            </w:r>
          </w:p>
        </w:tc>
        <w:tc>
          <w:tcPr>
            <w:tcW w:w="0" w:type="auto"/>
            <w:tcBorders>
              <w:top w:val="single" w:sz="4" w:space="0" w:color="auto"/>
              <w:left w:val="single" w:sz="4" w:space="0" w:color="auto"/>
              <w:bottom w:val="single" w:sz="4" w:space="0" w:color="auto"/>
              <w:right w:val="single" w:sz="4" w:space="0" w:color="auto"/>
            </w:tcBorders>
          </w:tcPr>
          <w:p w:rsidR="007B3F9B" w:rsidRPr="00090D0C" w:rsidRDefault="007B3F9B" w:rsidP="005C3AC5">
            <w:pPr>
              <w:pStyle w:val="ConsPlusNormal"/>
              <w:ind w:firstLine="0"/>
              <w:jc w:val="center"/>
              <w:rPr>
                <w:rFonts w:ascii="Times New Roman" w:hAnsi="Times New Roman" w:cs="Times New Roman"/>
                <w:color w:val="000000" w:themeColor="text1"/>
                <w:sz w:val="18"/>
                <w:szCs w:val="18"/>
              </w:rPr>
            </w:pPr>
            <w:r w:rsidRPr="00090D0C">
              <w:rPr>
                <w:rFonts w:ascii="Times New Roman" w:hAnsi="Times New Roman" w:cs="Times New Roman"/>
                <w:color w:val="000000" w:themeColor="text1"/>
                <w:sz w:val="18"/>
                <w:szCs w:val="18"/>
              </w:rPr>
              <w:t>3</w:t>
            </w:r>
          </w:p>
        </w:tc>
        <w:tc>
          <w:tcPr>
            <w:tcW w:w="0" w:type="auto"/>
            <w:tcBorders>
              <w:top w:val="single" w:sz="4" w:space="0" w:color="auto"/>
              <w:left w:val="single" w:sz="4" w:space="0" w:color="auto"/>
              <w:bottom w:val="single" w:sz="4" w:space="0" w:color="auto"/>
              <w:right w:val="single" w:sz="4" w:space="0" w:color="auto"/>
            </w:tcBorders>
          </w:tcPr>
          <w:p w:rsidR="007B3F9B" w:rsidRPr="00090D0C" w:rsidRDefault="007B3F9B" w:rsidP="005C3AC5">
            <w:pPr>
              <w:pStyle w:val="ConsPlusNormal"/>
              <w:ind w:firstLine="10"/>
              <w:jc w:val="center"/>
              <w:rPr>
                <w:rFonts w:ascii="Times New Roman" w:hAnsi="Times New Roman" w:cs="Times New Roman"/>
                <w:color w:val="000000" w:themeColor="text1"/>
                <w:sz w:val="18"/>
                <w:szCs w:val="18"/>
              </w:rPr>
            </w:pPr>
            <w:r w:rsidRPr="00090D0C">
              <w:rPr>
                <w:rFonts w:ascii="Times New Roman" w:hAnsi="Times New Roman" w:cs="Times New Roman"/>
                <w:color w:val="000000" w:themeColor="text1"/>
                <w:sz w:val="18"/>
                <w:szCs w:val="18"/>
              </w:rPr>
              <w:t>4</w:t>
            </w:r>
          </w:p>
        </w:tc>
        <w:tc>
          <w:tcPr>
            <w:tcW w:w="0" w:type="auto"/>
            <w:tcBorders>
              <w:top w:val="single" w:sz="4" w:space="0" w:color="auto"/>
              <w:left w:val="single" w:sz="4" w:space="0" w:color="auto"/>
              <w:bottom w:val="single" w:sz="4" w:space="0" w:color="auto"/>
              <w:right w:val="single" w:sz="4" w:space="0" w:color="auto"/>
            </w:tcBorders>
          </w:tcPr>
          <w:p w:rsidR="007B3F9B" w:rsidRPr="00090D0C" w:rsidRDefault="007B3F9B" w:rsidP="005C3AC5">
            <w:pPr>
              <w:pStyle w:val="ConsPlusNormal"/>
              <w:ind w:firstLine="10"/>
              <w:jc w:val="center"/>
              <w:rPr>
                <w:rFonts w:ascii="Times New Roman" w:hAnsi="Times New Roman" w:cs="Times New Roman"/>
                <w:color w:val="000000" w:themeColor="text1"/>
                <w:sz w:val="18"/>
                <w:szCs w:val="18"/>
              </w:rPr>
            </w:pPr>
            <w:r w:rsidRPr="00090D0C">
              <w:rPr>
                <w:rFonts w:ascii="Times New Roman" w:hAnsi="Times New Roman" w:cs="Times New Roman"/>
                <w:color w:val="000000" w:themeColor="text1"/>
                <w:sz w:val="18"/>
                <w:szCs w:val="18"/>
              </w:rPr>
              <w:t>6</w:t>
            </w:r>
          </w:p>
        </w:tc>
        <w:tc>
          <w:tcPr>
            <w:tcW w:w="0" w:type="auto"/>
            <w:tcBorders>
              <w:top w:val="single" w:sz="4" w:space="0" w:color="auto"/>
              <w:left w:val="single" w:sz="4" w:space="0" w:color="auto"/>
              <w:bottom w:val="single" w:sz="4" w:space="0" w:color="auto"/>
              <w:right w:val="single" w:sz="4" w:space="0" w:color="auto"/>
            </w:tcBorders>
          </w:tcPr>
          <w:p w:rsidR="007B3F9B" w:rsidRPr="00090D0C" w:rsidRDefault="007B3F9B" w:rsidP="005C3AC5">
            <w:pPr>
              <w:pStyle w:val="ConsPlusNormal"/>
              <w:ind w:firstLine="10"/>
              <w:jc w:val="center"/>
              <w:rPr>
                <w:rFonts w:ascii="Times New Roman" w:hAnsi="Times New Roman" w:cs="Times New Roman"/>
                <w:color w:val="000000" w:themeColor="text1"/>
                <w:sz w:val="18"/>
                <w:szCs w:val="18"/>
              </w:rPr>
            </w:pPr>
            <w:r w:rsidRPr="00090D0C">
              <w:rPr>
                <w:rFonts w:ascii="Times New Roman" w:hAnsi="Times New Roman" w:cs="Times New Roman"/>
                <w:color w:val="000000" w:themeColor="text1"/>
                <w:sz w:val="18"/>
                <w:szCs w:val="18"/>
              </w:rPr>
              <w:t>7</w:t>
            </w:r>
          </w:p>
        </w:tc>
        <w:tc>
          <w:tcPr>
            <w:tcW w:w="0" w:type="auto"/>
            <w:tcBorders>
              <w:top w:val="single" w:sz="4" w:space="0" w:color="auto"/>
              <w:left w:val="single" w:sz="4" w:space="0" w:color="auto"/>
              <w:bottom w:val="single" w:sz="4" w:space="0" w:color="auto"/>
              <w:right w:val="single" w:sz="4" w:space="0" w:color="auto"/>
            </w:tcBorders>
          </w:tcPr>
          <w:p w:rsidR="007B3F9B" w:rsidRPr="00090D0C" w:rsidRDefault="007B3F9B" w:rsidP="005C3AC5">
            <w:pPr>
              <w:pStyle w:val="ConsPlusNormal"/>
              <w:ind w:firstLine="10"/>
              <w:jc w:val="center"/>
              <w:rPr>
                <w:rFonts w:ascii="Times New Roman" w:hAnsi="Times New Roman" w:cs="Times New Roman"/>
                <w:color w:val="000000" w:themeColor="text1"/>
                <w:sz w:val="18"/>
                <w:szCs w:val="18"/>
              </w:rPr>
            </w:pPr>
            <w:r w:rsidRPr="00090D0C">
              <w:rPr>
                <w:rFonts w:ascii="Times New Roman" w:hAnsi="Times New Roman" w:cs="Times New Roman"/>
                <w:color w:val="000000" w:themeColor="text1"/>
                <w:sz w:val="18"/>
                <w:szCs w:val="18"/>
              </w:rPr>
              <w:t>8</w:t>
            </w:r>
          </w:p>
        </w:tc>
      </w:tr>
      <w:tr w:rsidR="007B3F9B" w:rsidRPr="00090D0C" w:rsidTr="005C3AC5">
        <w:tc>
          <w:tcPr>
            <w:tcW w:w="0" w:type="auto"/>
            <w:tcBorders>
              <w:top w:val="single" w:sz="4" w:space="0" w:color="auto"/>
              <w:left w:val="single" w:sz="4" w:space="0" w:color="auto"/>
              <w:bottom w:val="single" w:sz="4" w:space="0" w:color="auto"/>
              <w:right w:val="single" w:sz="4" w:space="0" w:color="auto"/>
            </w:tcBorders>
          </w:tcPr>
          <w:p w:rsidR="007B3F9B" w:rsidRPr="00090D0C" w:rsidRDefault="007B3F9B" w:rsidP="005C3AC5">
            <w:pPr>
              <w:pStyle w:val="ConsPlusNormal"/>
              <w:ind w:firstLine="0"/>
              <w:rPr>
                <w:rFonts w:ascii="Times New Roman" w:hAnsi="Times New Roman" w:cs="Times New Roman"/>
                <w:color w:val="000000" w:themeColor="text1"/>
                <w:sz w:val="18"/>
                <w:szCs w:val="18"/>
              </w:rPr>
            </w:pPr>
            <w:r w:rsidRPr="00090D0C">
              <w:rPr>
                <w:rFonts w:ascii="Times New Roman" w:hAnsi="Times New Roman" w:cs="Times New Roman"/>
                <w:color w:val="000000" w:themeColor="text1"/>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B3F9B" w:rsidRPr="00090D0C" w:rsidRDefault="007B3F9B" w:rsidP="005C3AC5">
            <w:pPr>
              <w:jc w:val="center"/>
              <w:rPr>
                <w:sz w:val="18"/>
                <w:szCs w:val="18"/>
              </w:rPr>
            </w:pPr>
            <w:r w:rsidRPr="00090D0C">
              <w:rPr>
                <w:sz w:val="18"/>
                <w:szCs w:val="18"/>
              </w:rPr>
              <w:t>Говядина охлажденная</w:t>
            </w:r>
          </w:p>
          <w:p w:rsidR="007B3F9B" w:rsidRPr="00090D0C" w:rsidRDefault="007B3F9B" w:rsidP="005C3AC5">
            <w:pPr>
              <w:pStyle w:val="ConsPlusNormal"/>
              <w:ind w:firstLine="10"/>
              <w:rPr>
                <w:rFonts w:ascii="Times New Roman" w:hAnsi="Times New Roman" w:cs="Times New Roman"/>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rsidR="007B3F9B" w:rsidRPr="00090D0C" w:rsidRDefault="007B3F9B" w:rsidP="007B3F9B">
            <w:pPr>
              <w:contextualSpacing/>
              <w:jc w:val="both"/>
              <w:rPr>
                <w:sz w:val="18"/>
                <w:szCs w:val="18"/>
              </w:rPr>
            </w:pPr>
            <w:r w:rsidRPr="00090D0C">
              <w:rPr>
                <w:color w:val="000000"/>
                <w:sz w:val="18"/>
                <w:szCs w:val="18"/>
              </w:rPr>
              <w:t>Российская Федерация</w:t>
            </w:r>
            <w:r w:rsidRPr="00090D0C">
              <w:rPr>
                <w:sz w:val="18"/>
                <w:szCs w:val="18"/>
              </w:rPr>
              <w:t>, ООО «</w:t>
            </w:r>
            <w:proofErr w:type="spellStart"/>
            <w:r w:rsidRPr="00090D0C">
              <w:rPr>
                <w:sz w:val="18"/>
                <w:szCs w:val="18"/>
              </w:rPr>
              <w:t>Митпром</w:t>
            </w:r>
            <w:proofErr w:type="spellEnd"/>
            <w:r w:rsidRPr="00090D0C">
              <w:rPr>
                <w:sz w:val="18"/>
                <w:szCs w:val="18"/>
              </w:rPr>
              <w:t xml:space="preserve">», Воронежская </w:t>
            </w:r>
            <w:proofErr w:type="spellStart"/>
            <w:proofErr w:type="gramStart"/>
            <w:r w:rsidRPr="00090D0C">
              <w:rPr>
                <w:sz w:val="18"/>
                <w:szCs w:val="18"/>
              </w:rPr>
              <w:t>обл</w:t>
            </w:r>
            <w:proofErr w:type="spellEnd"/>
            <w:proofErr w:type="gramEnd"/>
            <w:r w:rsidRPr="00090D0C">
              <w:rPr>
                <w:sz w:val="18"/>
                <w:szCs w:val="18"/>
              </w:rPr>
              <w:t xml:space="preserve">, Новохоперский </w:t>
            </w:r>
            <w:proofErr w:type="spellStart"/>
            <w:r w:rsidRPr="00090D0C">
              <w:rPr>
                <w:sz w:val="18"/>
                <w:szCs w:val="18"/>
              </w:rPr>
              <w:t>р-он</w:t>
            </w:r>
            <w:proofErr w:type="spellEnd"/>
            <w:r w:rsidRPr="00090D0C">
              <w:rPr>
                <w:sz w:val="18"/>
                <w:szCs w:val="18"/>
              </w:rPr>
              <w:t xml:space="preserve">, </w:t>
            </w:r>
            <w:proofErr w:type="spellStart"/>
            <w:r w:rsidRPr="00090D0C">
              <w:rPr>
                <w:sz w:val="18"/>
                <w:szCs w:val="18"/>
              </w:rPr>
              <w:t>Коленовское</w:t>
            </w:r>
            <w:proofErr w:type="spellEnd"/>
            <w:r w:rsidRPr="00090D0C">
              <w:rPr>
                <w:sz w:val="18"/>
                <w:szCs w:val="18"/>
              </w:rPr>
              <w:t xml:space="preserve"> с.п.</w:t>
            </w:r>
          </w:p>
          <w:p w:rsidR="007B3F9B" w:rsidRPr="00090D0C" w:rsidRDefault="007B3F9B" w:rsidP="007B3F9B">
            <w:pPr>
              <w:contextualSpacing/>
              <w:jc w:val="both"/>
              <w:rPr>
                <w:sz w:val="18"/>
                <w:szCs w:val="18"/>
              </w:rPr>
            </w:pPr>
            <w:r w:rsidRPr="00090D0C">
              <w:rPr>
                <w:color w:val="000000"/>
                <w:sz w:val="18"/>
                <w:szCs w:val="18"/>
              </w:rPr>
              <w:t>Российская Федерация, ООО «</w:t>
            </w:r>
            <w:proofErr w:type="spellStart"/>
            <w:r w:rsidRPr="00090D0C">
              <w:rPr>
                <w:color w:val="000000"/>
                <w:sz w:val="18"/>
                <w:szCs w:val="18"/>
              </w:rPr>
              <w:t>Элет</w:t>
            </w:r>
            <w:proofErr w:type="spellEnd"/>
            <w:r w:rsidRPr="00090D0C">
              <w:rPr>
                <w:color w:val="000000"/>
                <w:sz w:val="18"/>
                <w:szCs w:val="18"/>
              </w:rPr>
              <w:t xml:space="preserve">», </w:t>
            </w:r>
            <w:r w:rsidRPr="00090D0C">
              <w:rPr>
                <w:sz w:val="18"/>
                <w:szCs w:val="18"/>
              </w:rPr>
              <w:t xml:space="preserve">Воронежская </w:t>
            </w:r>
            <w:proofErr w:type="spellStart"/>
            <w:proofErr w:type="gramStart"/>
            <w:r w:rsidRPr="00090D0C">
              <w:rPr>
                <w:sz w:val="18"/>
                <w:szCs w:val="18"/>
              </w:rPr>
              <w:t>обл</w:t>
            </w:r>
            <w:proofErr w:type="spellEnd"/>
            <w:proofErr w:type="gramEnd"/>
            <w:r w:rsidRPr="00090D0C">
              <w:rPr>
                <w:sz w:val="18"/>
                <w:szCs w:val="18"/>
              </w:rPr>
              <w:t xml:space="preserve">, Новохоперский </w:t>
            </w:r>
            <w:proofErr w:type="spellStart"/>
            <w:r w:rsidRPr="00090D0C">
              <w:rPr>
                <w:sz w:val="18"/>
                <w:szCs w:val="18"/>
              </w:rPr>
              <w:t>р-он</w:t>
            </w:r>
            <w:proofErr w:type="spellEnd"/>
            <w:r w:rsidRPr="00090D0C">
              <w:rPr>
                <w:sz w:val="18"/>
                <w:szCs w:val="18"/>
              </w:rPr>
              <w:t>, с. Елань-Колено</w:t>
            </w:r>
          </w:p>
          <w:p w:rsidR="007B3F9B" w:rsidRPr="00090D0C" w:rsidRDefault="007B3F9B" w:rsidP="007B3F9B">
            <w:pPr>
              <w:contextualSpacing/>
              <w:jc w:val="both"/>
              <w:rPr>
                <w:sz w:val="18"/>
                <w:szCs w:val="18"/>
              </w:rPr>
            </w:pPr>
            <w:r w:rsidRPr="00090D0C">
              <w:rPr>
                <w:color w:val="000000"/>
                <w:sz w:val="18"/>
                <w:szCs w:val="18"/>
              </w:rPr>
              <w:t xml:space="preserve">Российская Федерация, ООО «САРМЯСО», Саратовская обл., </w:t>
            </w:r>
            <w:proofErr w:type="gramStart"/>
            <w:r w:rsidRPr="00090D0C">
              <w:rPr>
                <w:color w:val="000000"/>
                <w:sz w:val="18"/>
                <w:szCs w:val="18"/>
              </w:rPr>
              <w:t>Саратовский</w:t>
            </w:r>
            <w:proofErr w:type="gramEnd"/>
            <w:r w:rsidRPr="00090D0C">
              <w:rPr>
                <w:color w:val="000000"/>
                <w:sz w:val="18"/>
                <w:szCs w:val="18"/>
              </w:rPr>
              <w:t xml:space="preserve"> </w:t>
            </w:r>
            <w:proofErr w:type="spellStart"/>
            <w:r w:rsidRPr="00090D0C">
              <w:rPr>
                <w:color w:val="000000"/>
                <w:sz w:val="18"/>
                <w:szCs w:val="18"/>
              </w:rPr>
              <w:t>р-он</w:t>
            </w:r>
            <w:proofErr w:type="spellEnd"/>
            <w:r w:rsidRPr="00090D0C">
              <w:rPr>
                <w:color w:val="000000"/>
                <w:sz w:val="18"/>
                <w:szCs w:val="18"/>
              </w:rPr>
              <w:t xml:space="preserve">, п. </w:t>
            </w:r>
            <w:proofErr w:type="spellStart"/>
            <w:r w:rsidRPr="00090D0C">
              <w:rPr>
                <w:color w:val="000000"/>
                <w:sz w:val="18"/>
                <w:szCs w:val="18"/>
              </w:rPr>
              <w:t>Расково</w:t>
            </w:r>
            <w:proofErr w:type="spellEnd"/>
            <w:r w:rsidRPr="00090D0C">
              <w:rPr>
                <w:color w:val="000000"/>
                <w:sz w:val="18"/>
                <w:szCs w:val="18"/>
              </w:rPr>
              <w:t>, ГСК Магистраль</w:t>
            </w:r>
          </w:p>
          <w:p w:rsidR="007B3F9B" w:rsidRPr="00090D0C" w:rsidRDefault="007B3F9B" w:rsidP="007B3F9B">
            <w:pPr>
              <w:contextualSpacing/>
              <w:jc w:val="both"/>
              <w:rPr>
                <w:sz w:val="18"/>
                <w:szCs w:val="18"/>
              </w:rPr>
            </w:pPr>
            <w:r w:rsidRPr="00090D0C">
              <w:rPr>
                <w:sz w:val="18"/>
                <w:szCs w:val="18"/>
              </w:rPr>
              <w:t>Российская Федерация, Саратовская Область, ООО ПТК «Меркурий-Н»</w:t>
            </w:r>
          </w:p>
          <w:p w:rsidR="007B3F9B" w:rsidRPr="00090D0C" w:rsidRDefault="007B3F9B" w:rsidP="007B3F9B">
            <w:pPr>
              <w:contextualSpacing/>
              <w:jc w:val="both"/>
              <w:rPr>
                <w:sz w:val="18"/>
                <w:szCs w:val="18"/>
              </w:rPr>
            </w:pPr>
            <w:r w:rsidRPr="00090D0C">
              <w:rPr>
                <w:sz w:val="18"/>
                <w:szCs w:val="18"/>
              </w:rPr>
              <w:t xml:space="preserve">Российская Федерация, Убойный пункт ИП Глава КФХ Белоусов Игорь Владимирович Волгоградская обл., </w:t>
            </w:r>
            <w:proofErr w:type="spellStart"/>
            <w:r w:rsidRPr="00090D0C">
              <w:rPr>
                <w:sz w:val="18"/>
                <w:szCs w:val="18"/>
              </w:rPr>
              <w:t>Старополтавский</w:t>
            </w:r>
            <w:proofErr w:type="spellEnd"/>
            <w:r w:rsidRPr="00090D0C">
              <w:rPr>
                <w:sz w:val="18"/>
                <w:szCs w:val="18"/>
              </w:rPr>
              <w:t xml:space="preserve"> район, </w:t>
            </w:r>
            <w:proofErr w:type="gramStart"/>
            <w:r w:rsidRPr="00090D0C">
              <w:rPr>
                <w:sz w:val="18"/>
                <w:szCs w:val="18"/>
              </w:rPr>
              <w:t>с</w:t>
            </w:r>
            <w:proofErr w:type="gramEnd"/>
            <w:r w:rsidRPr="00090D0C">
              <w:rPr>
                <w:sz w:val="18"/>
                <w:szCs w:val="18"/>
              </w:rPr>
              <w:t>. Старая Полтавка</w:t>
            </w:r>
          </w:p>
          <w:p w:rsidR="007B3F9B" w:rsidRPr="00090D0C" w:rsidRDefault="007B3F9B" w:rsidP="007B3F9B">
            <w:pPr>
              <w:contextualSpacing/>
              <w:jc w:val="both"/>
              <w:rPr>
                <w:sz w:val="18"/>
                <w:szCs w:val="18"/>
              </w:rPr>
            </w:pPr>
            <w:r w:rsidRPr="00090D0C">
              <w:rPr>
                <w:sz w:val="18"/>
                <w:szCs w:val="18"/>
              </w:rPr>
              <w:t>Российская Федерация, Убойный пункт "</w:t>
            </w:r>
            <w:proofErr w:type="spellStart"/>
            <w:r w:rsidRPr="00090D0C">
              <w:rPr>
                <w:sz w:val="18"/>
                <w:szCs w:val="18"/>
              </w:rPr>
              <w:t>РусМК</w:t>
            </w:r>
            <w:proofErr w:type="spellEnd"/>
            <w:r w:rsidRPr="00090D0C">
              <w:rPr>
                <w:sz w:val="18"/>
                <w:szCs w:val="18"/>
              </w:rPr>
              <w:t xml:space="preserve">" ИП </w:t>
            </w:r>
            <w:proofErr w:type="spellStart"/>
            <w:r w:rsidRPr="00090D0C">
              <w:rPr>
                <w:sz w:val="18"/>
                <w:szCs w:val="18"/>
              </w:rPr>
              <w:t>Искендеров</w:t>
            </w:r>
            <w:proofErr w:type="spellEnd"/>
            <w:r w:rsidRPr="00090D0C">
              <w:rPr>
                <w:sz w:val="18"/>
                <w:szCs w:val="18"/>
              </w:rPr>
              <w:t xml:space="preserve"> Р.Х. Саратовская обл., </w:t>
            </w:r>
            <w:proofErr w:type="spellStart"/>
            <w:r w:rsidRPr="00090D0C">
              <w:rPr>
                <w:sz w:val="18"/>
                <w:szCs w:val="18"/>
              </w:rPr>
              <w:t>Дергачевский</w:t>
            </w:r>
            <w:proofErr w:type="spellEnd"/>
            <w:r w:rsidRPr="00090D0C">
              <w:rPr>
                <w:sz w:val="18"/>
                <w:szCs w:val="18"/>
              </w:rPr>
              <w:t xml:space="preserve"> район, </w:t>
            </w:r>
            <w:proofErr w:type="spellStart"/>
            <w:r w:rsidRPr="00090D0C">
              <w:rPr>
                <w:sz w:val="18"/>
                <w:szCs w:val="18"/>
              </w:rPr>
              <w:t>рп</w:t>
            </w:r>
            <w:proofErr w:type="spellEnd"/>
            <w:r w:rsidRPr="00090D0C">
              <w:rPr>
                <w:sz w:val="18"/>
                <w:szCs w:val="18"/>
              </w:rPr>
              <w:t>. Дергачи</w:t>
            </w:r>
          </w:p>
          <w:p w:rsidR="007B3F9B" w:rsidRPr="00090D0C" w:rsidRDefault="007B3F9B" w:rsidP="007B3F9B">
            <w:pPr>
              <w:contextualSpacing/>
              <w:jc w:val="both"/>
              <w:rPr>
                <w:sz w:val="18"/>
                <w:szCs w:val="18"/>
              </w:rPr>
            </w:pPr>
            <w:r w:rsidRPr="00090D0C">
              <w:rPr>
                <w:sz w:val="18"/>
                <w:szCs w:val="18"/>
              </w:rPr>
              <w:t xml:space="preserve">Российская Федерация, Убойный пункт "Цезарь" Волгоградская обл., Еланский район, </w:t>
            </w:r>
            <w:proofErr w:type="spellStart"/>
            <w:r w:rsidRPr="00090D0C">
              <w:rPr>
                <w:sz w:val="18"/>
                <w:szCs w:val="18"/>
              </w:rPr>
              <w:t>рп</w:t>
            </w:r>
            <w:proofErr w:type="spellEnd"/>
            <w:r w:rsidRPr="00090D0C">
              <w:rPr>
                <w:sz w:val="18"/>
                <w:szCs w:val="18"/>
              </w:rPr>
              <w:t>. Елань</w:t>
            </w:r>
          </w:p>
          <w:p w:rsidR="007B3F9B" w:rsidRPr="00090D0C" w:rsidRDefault="007B3F9B" w:rsidP="007B3F9B">
            <w:pPr>
              <w:contextualSpacing/>
              <w:jc w:val="both"/>
              <w:rPr>
                <w:sz w:val="18"/>
                <w:szCs w:val="18"/>
              </w:rPr>
            </w:pPr>
            <w:r w:rsidRPr="00090D0C">
              <w:rPr>
                <w:sz w:val="18"/>
                <w:szCs w:val="18"/>
              </w:rPr>
              <w:t xml:space="preserve">Российская Федерация, </w:t>
            </w:r>
            <w:proofErr w:type="spellStart"/>
            <w:r w:rsidRPr="00090D0C">
              <w:rPr>
                <w:sz w:val="18"/>
                <w:szCs w:val="18"/>
              </w:rPr>
              <w:t>Даврешян</w:t>
            </w:r>
            <w:proofErr w:type="spellEnd"/>
            <w:r w:rsidRPr="00090D0C">
              <w:rPr>
                <w:sz w:val="18"/>
                <w:szCs w:val="18"/>
              </w:rPr>
              <w:t xml:space="preserve"> </w:t>
            </w:r>
            <w:proofErr w:type="spellStart"/>
            <w:r w:rsidRPr="00090D0C">
              <w:rPr>
                <w:sz w:val="18"/>
                <w:szCs w:val="18"/>
              </w:rPr>
              <w:t>Артурик</w:t>
            </w:r>
            <w:proofErr w:type="spellEnd"/>
            <w:r w:rsidRPr="00090D0C">
              <w:rPr>
                <w:sz w:val="18"/>
                <w:szCs w:val="18"/>
              </w:rPr>
              <w:t xml:space="preserve"> </w:t>
            </w:r>
            <w:proofErr w:type="spellStart"/>
            <w:r w:rsidRPr="00090D0C">
              <w:rPr>
                <w:sz w:val="18"/>
                <w:szCs w:val="18"/>
              </w:rPr>
              <w:t>Кярамович</w:t>
            </w:r>
            <w:proofErr w:type="spellEnd"/>
            <w:r w:rsidRPr="00090D0C">
              <w:rPr>
                <w:sz w:val="18"/>
                <w:szCs w:val="18"/>
              </w:rPr>
              <w:t xml:space="preserve"> (ДАВРЕШЯН ХДР КАРАМИ) Саратовская обл., г. Ртищево</w:t>
            </w:r>
          </w:p>
          <w:p w:rsidR="007B3F9B" w:rsidRPr="00090D0C" w:rsidRDefault="007B3F9B" w:rsidP="007B3F9B">
            <w:pPr>
              <w:contextualSpacing/>
              <w:jc w:val="both"/>
              <w:rPr>
                <w:sz w:val="18"/>
                <w:szCs w:val="18"/>
              </w:rPr>
            </w:pPr>
            <w:r w:rsidRPr="00090D0C">
              <w:rPr>
                <w:sz w:val="18"/>
                <w:szCs w:val="18"/>
              </w:rPr>
              <w:t xml:space="preserve">Российская Федерация, ИП </w:t>
            </w:r>
            <w:proofErr w:type="spellStart"/>
            <w:r w:rsidRPr="00090D0C">
              <w:rPr>
                <w:sz w:val="18"/>
                <w:szCs w:val="18"/>
              </w:rPr>
              <w:t>Смоян</w:t>
            </w:r>
            <w:proofErr w:type="spellEnd"/>
            <w:r w:rsidRPr="00090D0C">
              <w:rPr>
                <w:sz w:val="18"/>
                <w:szCs w:val="18"/>
              </w:rPr>
              <w:t xml:space="preserve"> Омар </w:t>
            </w:r>
            <w:proofErr w:type="spellStart"/>
            <w:r w:rsidRPr="00090D0C">
              <w:rPr>
                <w:sz w:val="18"/>
                <w:szCs w:val="18"/>
              </w:rPr>
              <w:t>Саидович</w:t>
            </w:r>
            <w:proofErr w:type="spellEnd"/>
            <w:r w:rsidRPr="00090D0C">
              <w:rPr>
                <w:sz w:val="18"/>
                <w:szCs w:val="18"/>
              </w:rPr>
              <w:t xml:space="preserve"> Волгоградская обл., </w:t>
            </w:r>
            <w:proofErr w:type="spellStart"/>
            <w:r w:rsidRPr="00090D0C">
              <w:rPr>
                <w:sz w:val="18"/>
                <w:szCs w:val="18"/>
              </w:rPr>
              <w:t>Камышинский</w:t>
            </w:r>
            <w:proofErr w:type="spellEnd"/>
            <w:r w:rsidRPr="00090D0C">
              <w:rPr>
                <w:sz w:val="18"/>
                <w:szCs w:val="18"/>
              </w:rPr>
              <w:t xml:space="preserve"> район, </w:t>
            </w:r>
            <w:proofErr w:type="gramStart"/>
            <w:r w:rsidRPr="00090D0C">
              <w:rPr>
                <w:sz w:val="18"/>
                <w:szCs w:val="18"/>
              </w:rPr>
              <w:t>с</w:t>
            </w:r>
            <w:proofErr w:type="gramEnd"/>
            <w:r w:rsidRPr="00090D0C">
              <w:rPr>
                <w:sz w:val="18"/>
                <w:szCs w:val="18"/>
              </w:rPr>
              <w:t>. Барановка</w:t>
            </w:r>
          </w:p>
          <w:p w:rsidR="007B3F9B" w:rsidRPr="00090D0C" w:rsidRDefault="007B3F9B" w:rsidP="007B3F9B">
            <w:pPr>
              <w:contextualSpacing/>
              <w:jc w:val="both"/>
              <w:rPr>
                <w:sz w:val="18"/>
                <w:szCs w:val="18"/>
              </w:rPr>
            </w:pPr>
            <w:r w:rsidRPr="00090D0C">
              <w:rPr>
                <w:sz w:val="18"/>
                <w:szCs w:val="18"/>
              </w:rPr>
              <w:t xml:space="preserve">Российская Федерация, ООО Мясокомбинат «ТАВРИЯ» Московская обл., Щелковский район, </w:t>
            </w:r>
            <w:proofErr w:type="gramStart"/>
            <w:r w:rsidRPr="00090D0C">
              <w:rPr>
                <w:sz w:val="18"/>
                <w:szCs w:val="18"/>
              </w:rPr>
              <w:t>г</w:t>
            </w:r>
            <w:proofErr w:type="gramEnd"/>
            <w:r w:rsidRPr="00090D0C">
              <w:rPr>
                <w:sz w:val="18"/>
                <w:szCs w:val="18"/>
              </w:rPr>
              <w:t>. Щелково</w:t>
            </w:r>
          </w:p>
          <w:p w:rsidR="007B3F9B" w:rsidRPr="00090D0C" w:rsidRDefault="007B3F9B" w:rsidP="007B3F9B">
            <w:pPr>
              <w:contextualSpacing/>
              <w:jc w:val="both"/>
              <w:rPr>
                <w:sz w:val="18"/>
                <w:szCs w:val="18"/>
              </w:rPr>
            </w:pPr>
            <w:r w:rsidRPr="00090D0C">
              <w:rPr>
                <w:sz w:val="18"/>
                <w:szCs w:val="18"/>
              </w:rPr>
              <w:t>Российская Федерация, СЕЛЬСКОХОЗЯЙСТВЕННАЯ АРТЕЛЬ /КОЛХОЗ/ " НОВЫЕ ВЫСЕЛКИ" (Убойный пункт) Саратовская обл., Калининский район, с. Новые Выселки</w:t>
            </w:r>
          </w:p>
          <w:p w:rsidR="007B3F9B" w:rsidRPr="00090D0C" w:rsidRDefault="007B3F9B" w:rsidP="007B3F9B">
            <w:pPr>
              <w:contextualSpacing/>
              <w:jc w:val="both"/>
              <w:rPr>
                <w:sz w:val="18"/>
                <w:szCs w:val="18"/>
              </w:rPr>
            </w:pPr>
            <w:r w:rsidRPr="00090D0C">
              <w:rPr>
                <w:sz w:val="18"/>
                <w:szCs w:val="18"/>
              </w:rPr>
              <w:t xml:space="preserve">Российская Федерация, ИП </w:t>
            </w:r>
            <w:proofErr w:type="spellStart"/>
            <w:r w:rsidRPr="00090D0C">
              <w:rPr>
                <w:sz w:val="18"/>
                <w:szCs w:val="18"/>
              </w:rPr>
              <w:t>Гасоян</w:t>
            </w:r>
            <w:proofErr w:type="spellEnd"/>
            <w:r w:rsidRPr="00090D0C">
              <w:rPr>
                <w:sz w:val="18"/>
                <w:szCs w:val="18"/>
              </w:rPr>
              <w:t xml:space="preserve"> Омар </w:t>
            </w:r>
            <w:proofErr w:type="spellStart"/>
            <w:r w:rsidRPr="00090D0C">
              <w:rPr>
                <w:sz w:val="18"/>
                <w:szCs w:val="18"/>
              </w:rPr>
              <w:t>Гасоевич</w:t>
            </w:r>
            <w:proofErr w:type="spellEnd"/>
            <w:r w:rsidRPr="00090D0C">
              <w:rPr>
                <w:sz w:val="18"/>
                <w:szCs w:val="18"/>
              </w:rPr>
              <w:t xml:space="preserve"> Волгоградская обл., </w:t>
            </w:r>
            <w:proofErr w:type="spellStart"/>
            <w:r w:rsidRPr="00090D0C">
              <w:rPr>
                <w:sz w:val="18"/>
                <w:szCs w:val="18"/>
              </w:rPr>
              <w:t>Камышинский</w:t>
            </w:r>
            <w:proofErr w:type="spellEnd"/>
            <w:r w:rsidRPr="00090D0C">
              <w:rPr>
                <w:sz w:val="18"/>
                <w:szCs w:val="18"/>
              </w:rPr>
              <w:t xml:space="preserve"> район, </w:t>
            </w:r>
            <w:proofErr w:type="gramStart"/>
            <w:r w:rsidRPr="00090D0C">
              <w:rPr>
                <w:sz w:val="18"/>
                <w:szCs w:val="18"/>
              </w:rPr>
              <w:t>г</w:t>
            </w:r>
            <w:proofErr w:type="gramEnd"/>
            <w:r w:rsidRPr="00090D0C">
              <w:rPr>
                <w:sz w:val="18"/>
                <w:szCs w:val="18"/>
              </w:rPr>
              <w:t>. Петров Вал</w:t>
            </w:r>
          </w:p>
          <w:p w:rsidR="007B3F9B" w:rsidRPr="00090D0C" w:rsidRDefault="007B3F9B" w:rsidP="007B3F9B">
            <w:pPr>
              <w:contextualSpacing/>
              <w:jc w:val="both"/>
              <w:rPr>
                <w:sz w:val="18"/>
                <w:szCs w:val="18"/>
              </w:rPr>
            </w:pPr>
            <w:r w:rsidRPr="00090D0C">
              <w:rPr>
                <w:sz w:val="18"/>
                <w:szCs w:val="18"/>
              </w:rPr>
              <w:t xml:space="preserve">Российская Федерация, ИП </w:t>
            </w:r>
            <w:proofErr w:type="spellStart"/>
            <w:r w:rsidRPr="00090D0C">
              <w:rPr>
                <w:sz w:val="18"/>
                <w:szCs w:val="18"/>
              </w:rPr>
              <w:t>Горбатиков</w:t>
            </w:r>
            <w:proofErr w:type="spellEnd"/>
            <w:r w:rsidRPr="00090D0C">
              <w:rPr>
                <w:sz w:val="18"/>
                <w:szCs w:val="18"/>
              </w:rPr>
              <w:t xml:space="preserve"> Владимир Александрович Убойная площадка Волгоградская обл., </w:t>
            </w:r>
            <w:proofErr w:type="spellStart"/>
            <w:r w:rsidRPr="00090D0C">
              <w:rPr>
                <w:sz w:val="18"/>
                <w:szCs w:val="18"/>
              </w:rPr>
              <w:t>Камышинский</w:t>
            </w:r>
            <w:proofErr w:type="spellEnd"/>
            <w:r w:rsidRPr="00090D0C">
              <w:rPr>
                <w:sz w:val="18"/>
                <w:szCs w:val="18"/>
              </w:rPr>
              <w:t xml:space="preserve"> район, с. </w:t>
            </w:r>
            <w:proofErr w:type="spellStart"/>
            <w:r w:rsidRPr="00090D0C">
              <w:rPr>
                <w:sz w:val="18"/>
                <w:szCs w:val="18"/>
              </w:rPr>
              <w:t>Чухонастовка</w:t>
            </w:r>
            <w:proofErr w:type="spellEnd"/>
          </w:p>
          <w:p w:rsidR="007B3F9B" w:rsidRPr="00090D0C" w:rsidRDefault="007B3F9B" w:rsidP="007B3F9B">
            <w:pPr>
              <w:contextualSpacing/>
              <w:jc w:val="both"/>
              <w:rPr>
                <w:sz w:val="18"/>
                <w:szCs w:val="18"/>
              </w:rPr>
            </w:pPr>
            <w:r w:rsidRPr="00090D0C">
              <w:rPr>
                <w:sz w:val="18"/>
                <w:szCs w:val="18"/>
              </w:rPr>
              <w:t xml:space="preserve">Российская Федерация, Общество с ограниченной ответственностью «Старинные рецепты», Саратовская область  </w:t>
            </w:r>
            <w:proofErr w:type="gramStart"/>
            <w:r w:rsidRPr="00090D0C">
              <w:rPr>
                <w:sz w:val="18"/>
                <w:szCs w:val="18"/>
              </w:rPr>
              <w:t>г</w:t>
            </w:r>
            <w:proofErr w:type="gramEnd"/>
            <w:r w:rsidRPr="00090D0C">
              <w:rPr>
                <w:sz w:val="18"/>
                <w:szCs w:val="18"/>
              </w:rPr>
              <w:t>. Саратов,</w:t>
            </w:r>
          </w:p>
          <w:p w:rsidR="007B3F9B" w:rsidRPr="00090D0C" w:rsidRDefault="007B3F9B" w:rsidP="007B3F9B">
            <w:pPr>
              <w:contextualSpacing/>
              <w:jc w:val="both"/>
              <w:rPr>
                <w:bCs/>
                <w:sz w:val="18"/>
                <w:szCs w:val="18"/>
              </w:rPr>
            </w:pPr>
            <w:r w:rsidRPr="00090D0C">
              <w:rPr>
                <w:sz w:val="18"/>
                <w:szCs w:val="18"/>
              </w:rPr>
              <w:t xml:space="preserve">Российская Федерация, </w:t>
            </w:r>
            <w:r w:rsidRPr="00090D0C">
              <w:rPr>
                <w:bCs/>
                <w:sz w:val="18"/>
                <w:szCs w:val="18"/>
              </w:rPr>
              <w:t>ООО «</w:t>
            </w:r>
            <w:proofErr w:type="spellStart"/>
            <w:r w:rsidRPr="00090D0C">
              <w:rPr>
                <w:bCs/>
                <w:sz w:val="18"/>
                <w:szCs w:val="18"/>
              </w:rPr>
              <w:t>Торгмаркет</w:t>
            </w:r>
            <w:proofErr w:type="spellEnd"/>
            <w:r w:rsidRPr="00090D0C">
              <w:rPr>
                <w:bCs/>
                <w:sz w:val="18"/>
                <w:szCs w:val="18"/>
              </w:rPr>
              <w:t>», Саратовская область, город Саратов</w:t>
            </w:r>
          </w:p>
          <w:p w:rsidR="007B3F9B" w:rsidRPr="00090D0C" w:rsidRDefault="007B3F9B" w:rsidP="007B3F9B">
            <w:pPr>
              <w:contextualSpacing/>
              <w:jc w:val="both"/>
              <w:rPr>
                <w:bCs/>
                <w:sz w:val="18"/>
                <w:szCs w:val="18"/>
              </w:rPr>
            </w:pPr>
            <w:r w:rsidRPr="00090D0C">
              <w:rPr>
                <w:sz w:val="18"/>
                <w:szCs w:val="18"/>
              </w:rPr>
              <w:t xml:space="preserve">Российская Федерация, </w:t>
            </w:r>
            <w:r w:rsidRPr="00090D0C">
              <w:rPr>
                <w:bCs/>
                <w:sz w:val="18"/>
                <w:szCs w:val="18"/>
              </w:rPr>
              <w:t xml:space="preserve">ИП Колосова Ольга Геннадиевна, убойный пункт, Воронежская обл., </w:t>
            </w:r>
            <w:proofErr w:type="spellStart"/>
            <w:r w:rsidRPr="00090D0C">
              <w:rPr>
                <w:bCs/>
                <w:sz w:val="18"/>
                <w:szCs w:val="18"/>
              </w:rPr>
              <w:t>Бутурлиновский</w:t>
            </w:r>
            <w:proofErr w:type="spellEnd"/>
            <w:r w:rsidRPr="00090D0C">
              <w:rPr>
                <w:bCs/>
                <w:sz w:val="18"/>
                <w:szCs w:val="18"/>
              </w:rPr>
              <w:t xml:space="preserve"> район, п. Красный (</w:t>
            </w:r>
            <w:proofErr w:type="spellStart"/>
            <w:r w:rsidRPr="00090D0C">
              <w:rPr>
                <w:bCs/>
                <w:sz w:val="18"/>
                <w:szCs w:val="18"/>
              </w:rPr>
              <w:t>Березовское</w:t>
            </w:r>
            <w:proofErr w:type="spellEnd"/>
            <w:r w:rsidRPr="00090D0C">
              <w:rPr>
                <w:bCs/>
                <w:sz w:val="18"/>
                <w:szCs w:val="18"/>
              </w:rPr>
              <w:t xml:space="preserve"> с/п)</w:t>
            </w:r>
          </w:p>
          <w:p w:rsidR="007B3F9B" w:rsidRPr="00090D0C" w:rsidRDefault="007B3F9B" w:rsidP="007B3F9B">
            <w:pPr>
              <w:contextualSpacing/>
              <w:jc w:val="both"/>
              <w:rPr>
                <w:bCs/>
                <w:sz w:val="18"/>
                <w:szCs w:val="18"/>
              </w:rPr>
            </w:pPr>
            <w:r w:rsidRPr="00090D0C">
              <w:rPr>
                <w:sz w:val="18"/>
                <w:szCs w:val="18"/>
              </w:rPr>
              <w:t xml:space="preserve">Российская Федерация, </w:t>
            </w:r>
            <w:r w:rsidRPr="00090D0C">
              <w:rPr>
                <w:bCs/>
                <w:sz w:val="18"/>
                <w:szCs w:val="18"/>
              </w:rPr>
              <w:t>ООО «</w:t>
            </w:r>
            <w:proofErr w:type="spellStart"/>
            <w:r w:rsidRPr="00090D0C">
              <w:rPr>
                <w:bCs/>
                <w:sz w:val="18"/>
                <w:szCs w:val="18"/>
              </w:rPr>
              <w:t>Новоузенский</w:t>
            </w:r>
            <w:proofErr w:type="spellEnd"/>
            <w:r w:rsidRPr="00090D0C">
              <w:rPr>
                <w:bCs/>
                <w:sz w:val="18"/>
                <w:szCs w:val="18"/>
              </w:rPr>
              <w:t xml:space="preserve"> мясоперерабатывающий комбинат, Саратовская область, </w:t>
            </w:r>
            <w:proofErr w:type="spellStart"/>
            <w:r w:rsidRPr="00090D0C">
              <w:rPr>
                <w:bCs/>
                <w:sz w:val="18"/>
                <w:szCs w:val="18"/>
              </w:rPr>
              <w:t>Новоузенский</w:t>
            </w:r>
            <w:proofErr w:type="spellEnd"/>
            <w:r w:rsidRPr="00090D0C">
              <w:rPr>
                <w:bCs/>
                <w:sz w:val="18"/>
                <w:szCs w:val="18"/>
              </w:rPr>
              <w:t xml:space="preserve"> район, </w:t>
            </w:r>
            <w:proofErr w:type="gramStart"/>
            <w:r w:rsidRPr="00090D0C">
              <w:rPr>
                <w:bCs/>
                <w:sz w:val="18"/>
                <w:szCs w:val="18"/>
              </w:rPr>
              <w:t>г</w:t>
            </w:r>
            <w:proofErr w:type="gramEnd"/>
            <w:r w:rsidRPr="00090D0C">
              <w:rPr>
                <w:bCs/>
                <w:sz w:val="18"/>
                <w:szCs w:val="18"/>
              </w:rPr>
              <w:t xml:space="preserve">. Новоузенск, </w:t>
            </w:r>
            <w:proofErr w:type="spellStart"/>
            <w:r w:rsidRPr="00090D0C">
              <w:rPr>
                <w:bCs/>
                <w:sz w:val="18"/>
                <w:szCs w:val="18"/>
              </w:rPr>
              <w:t>мкр</w:t>
            </w:r>
            <w:proofErr w:type="spellEnd"/>
            <w:r w:rsidRPr="00090D0C">
              <w:rPr>
                <w:bCs/>
                <w:sz w:val="18"/>
                <w:szCs w:val="18"/>
              </w:rPr>
              <w:t>. 2-й, д.22б</w:t>
            </w:r>
          </w:p>
          <w:p w:rsidR="007B3F9B" w:rsidRPr="00090D0C" w:rsidRDefault="007B3F9B" w:rsidP="007B3F9B">
            <w:pPr>
              <w:contextualSpacing/>
              <w:jc w:val="both"/>
              <w:rPr>
                <w:bCs/>
                <w:sz w:val="18"/>
                <w:szCs w:val="18"/>
              </w:rPr>
            </w:pPr>
            <w:r w:rsidRPr="00090D0C">
              <w:rPr>
                <w:sz w:val="18"/>
                <w:szCs w:val="18"/>
              </w:rPr>
              <w:t xml:space="preserve">Российская Федерация, </w:t>
            </w:r>
            <w:r w:rsidRPr="00090D0C">
              <w:rPr>
                <w:bCs/>
                <w:sz w:val="18"/>
                <w:szCs w:val="18"/>
              </w:rPr>
              <w:t xml:space="preserve">ФХ «Восток», Саратовская область, </w:t>
            </w:r>
            <w:proofErr w:type="spellStart"/>
            <w:r w:rsidRPr="00090D0C">
              <w:rPr>
                <w:bCs/>
                <w:sz w:val="18"/>
                <w:szCs w:val="18"/>
              </w:rPr>
              <w:t>Новоузенский</w:t>
            </w:r>
            <w:proofErr w:type="spellEnd"/>
            <w:r w:rsidRPr="00090D0C">
              <w:rPr>
                <w:bCs/>
                <w:sz w:val="18"/>
                <w:szCs w:val="18"/>
              </w:rPr>
              <w:t xml:space="preserve"> район, </w:t>
            </w:r>
            <w:proofErr w:type="spellStart"/>
            <w:r w:rsidRPr="00090D0C">
              <w:rPr>
                <w:bCs/>
                <w:sz w:val="18"/>
                <w:szCs w:val="18"/>
              </w:rPr>
              <w:t>п</w:t>
            </w:r>
            <w:proofErr w:type="gramStart"/>
            <w:r w:rsidRPr="00090D0C">
              <w:rPr>
                <w:bCs/>
                <w:sz w:val="18"/>
                <w:szCs w:val="18"/>
              </w:rPr>
              <w:t>.Ч</w:t>
            </w:r>
            <w:proofErr w:type="gramEnd"/>
            <w:r w:rsidRPr="00090D0C">
              <w:rPr>
                <w:bCs/>
                <w:sz w:val="18"/>
                <w:szCs w:val="18"/>
              </w:rPr>
              <w:t>ертанла</w:t>
            </w:r>
            <w:proofErr w:type="spellEnd"/>
          </w:p>
          <w:p w:rsidR="007B3F9B" w:rsidRPr="00090D0C" w:rsidRDefault="007B3F9B" w:rsidP="007B3F9B">
            <w:pPr>
              <w:contextualSpacing/>
              <w:rPr>
                <w:bCs/>
                <w:sz w:val="18"/>
                <w:szCs w:val="18"/>
              </w:rPr>
            </w:pPr>
            <w:r w:rsidRPr="00090D0C">
              <w:rPr>
                <w:sz w:val="18"/>
                <w:szCs w:val="18"/>
              </w:rPr>
              <w:t xml:space="preserve">Российская Федерация, </w:t>
            </w:r>
            <w:r w:rsidRPr="00090D0C">
              <w:rPr>
                <w:bCs/>
                <w:sz w:val="18"/>
                <w:szCs w:val="18"/>
              </w:rPr>
              <w:t xml:space="preserve">ООО «Пензенская мясная компания», Пензенская область, </w:t>
            </w:r>
            <w:r w:rsidRPr="00090D0C">
              <w:rPr>
                <w:bCs/>
                <w:sz w:val="18"/>
                <w:szCs w:val="18"/>
              </w:rPr>
              <w:lastRenderedPageBreak/>
              <w:t xml:space="preserve">Каменский </w:t>
            </w:r>
            <w:proofErr w:type="spellStart"/>
            <w:r w:rsidRPr="00090D0C">
              <w:rPr>
                <w:bCs/>
                <w:sz w:val="18"/>
                <w:szCs w:val="18"/>
              </w:rPr>
              <w:t>р-он</w:t>
            </w:r>
            <w:proofErr w:type="spellEnd"/>
            <w:r w:rsidRPr="00090D0C">
              <w:rPr>
                <w:bCs/>
                <w:sz w:val="18"/>
                <w:szCs w:val="18"/>
              </w:rPr>
              <w:t>, г. Каменка</w:t>
            </w:r>
          </w:p>
          <w:p w:rsidR="007B3F9B" w:rsidRPr="00090D0C" w:rsidRDefault="007B3F9B" w:rsidP="007B3F9B">
            <w:pPr>
              <w:widowControl w:val="0"/>
              <w:contextualSpacing/>
              <w:rPr>
                <w:bCs/>
                <w:iCs/>
                <w:color w:val="000000"/>
                <w:sz w:val="18"/>
                <w:szCs w:val="18"/>
              </w:rPr>
            </w:pPr>
            <w:r w:rsidRPr="00090D0C">
              <w:rPr>
                <w:sz w:val="18"/>
                <w:szCs w:val="18"/>
              </w:rPr>
              <w:t>Российская Федерация,</w:t>
            </w:r>
            <w:r w:rsidRPr="00090D0C">
              <w:rPr>
                <w:bCs/>
                <w:iCs/>
                <w:color w:val="000000"/>
                <w:sz w:val="18"/>
                <w:szCs w:val="18"/>
              </w:rPr>
              <w:t xml:space="preserve"> ООО «Мясной мир», г</w:t>
            </w:r>
            <w:proofErr w:type="gramStart"/>
            <w:r w:rsidRPr="00090D0C">
              <w:rPr>
                <w:bCs/>
                <w:iCs/>
                <w:color w:val="000000"/>
                <w:sz w:val="18"/>
                <w:szCs w:val="18"/>
              </w:rPr>
              <w:t>.С</w:t>
            </w:r>
            <w:proofErr w:type="gramEnd"/>
            <w:r w:rsidRPr="00090D0C">
              <w:rPr>
                <w:bCs/>
                <w:iCs/>
                <w:color w:val="000000"/>
                <w:sz w:val="18"/>
                <w:szCs w:val="18"/>
              </w:rPr>
              <w:t>аратов</w:t>
            </w:r>
          </w:p>
          <w:p w:rsidR="007B3F9B" w:rsidRPr="00090D0C" w:rsidRDefault="007B3F9B" w:rsidP="007B3F9B">
            <w:pPr>
              <w:contextualSpacing/>
              <w:jc w:val="both"/>
              <w:rPr>
                <w:bCs/>
                <w:sz w:val="18"/>
                <w:szCs w:val="18"/>
              </w:rPr>
            </w:pPr>
            <w:proofErr w:type="gramStart"/>
            <w:r w:rsidRPr="00090D0C">
              <w:rPr>
                <w:sz w:val="18"/>
                <w:szCs w:val="18"/>
              </w:rPr>
              <w:t xml:space="preserve">Российская Федерация, </w:t>
            </w:r>
            <w:r w:rsidRPr="00090D0C">
              <w:rPr>
                <w:b/>
                <w:bCs/>
                <w:i/>
                <w:iCs/>
                <w:color w:val="000000"/>
                <w:sz w:val="18"/>
                <w:szCs w:val="18"/>
              </w:rPr>
              <w:t>СССПК «</w:t>
            </w:r>
            <w:proofErr w:type="spellStart"/>
            <w:r w:rsidRPr="00090D0C">
              <w:rPr>
                <w:b/>
                <w:bCs/>
                <w:i/>
                <w:iCs/>
                <w:color w:val="000000"/>
                <w:sz w:val="18"/>
                <w:szCs w:val="18"/>
              </w:rPr>
              <w:t>Амир</w:t>
            </w:r>
            <w:proofErr w:type="spellEnd"/>
            <w:r w:rsidRPr="00090D0C">
              <w:rPr>
                <w:b/>
                <w:bCs/>
                <w:i/>
                <w:iCs/>
                <w:color w:val="000000"/>
                <w:sz w:val="18"/>
                <w:szCs w:val="18"/>
              </w:rPr>
              <w:t xml:space="preserve">», Саратовская область, город Саратов, </w:t>
            </w:r>
            <w:r w:rsidRPr="00090D0C">
              <w:rPr>
                <w:sz w:val="18"/>
                <w:szCs w:val="18"/>
              </w:rPr>
              <w:t xml:space="preserve">Российская Федерация, </w:t>
            </w:r>
            <w:r w:rsidRPr="00090D0C">
              <w:rPr>
                <w:bCs/>
                <w:sz w:val="18"/>
                <w:szCs w:val="18"/>
              </w:rPr>
              <w:t>ООО «</w:t>
            </w:r>
            <w:proofErr w:type="spellStart"/>
            <w:r w:rsidRPr="00090D0C">
              <w:rPr>
                <w:bCs/>
                <w:sz w:val="18"/>
                <w:szCs w:val="18"/>
              </w:rPr>
              <w:t>Новоузенский</w:t>
            </w:r>
            <w:proofErr w:type="spellEnd"/>
            <w:r w:rsidRPr="00090D0C">
              <w:rPr>
                <w:bCs/>
                <w:sz w:val="18"/>
                <w:szCs w:val="18"/>
              </w:rPr>
              <w:t xml:space="preserve"> мясоперерабатывающий комбинат, Саратовская область, </w:t>
            </w:r>
            <w:proofErr w:type="spellStart"/>
            <w:r w:rsidRPr="00090D0C">
              <w:rPr>
                <w:bCs/>
                <w:sz w:val="18"/>
                <w:szCs w:val="18"/>
              </w:rPr>
              <w:t>Новоузенский</w:t>
            </w:r>
            <w:proofErr w:type="spellEnd"/>
            <w:r w:rsidRPr="00090D0C">
              <w:rPr>
                <w:bCs/>
                <w:sz w:val="18"/>
                <w:szCs w:val="18"/>
              </w:rPr>
              <w:t xml:space="preserve"> район, г. Новоузенск, </w:t>
            </w:r>
            <w:proofErr w:type="spellStart"/>
            <w:r w:rsidRPr="00090D0C">
              <w:rPr>
                <w:bCs/>
                <w:sz w:val="18"/>
                <w:szCs w:val="18"/>
              </w:rPr>
              <w:t>мкр</w:t>
            </w:r>
            <w:proofErr w:type="spellEnd"/>
            <w:r w:rsidRPr="00090D0C">
              <w:rPr>
                <w:bCs/>
                <w:sz w:val="18"/>
                <w:szCs w:val="18"/>
              </w:rPr>
              <w:t>. 2-й, д.22б</w:t>
            </w:r>
            <w:proofErr w:type="gramEnd"/>
          </w:p>
          <w:p w:rsidR="007B3F9B" w:rsidRPr="00090D0C" w:rsidRDefault="007B3F9B" w:rsidP="005C3AC5">
            <w:pPr>
              <w:contextualSpacing/>
              <w:jc w:val="both"/>
              <w:rPr>
                <w:bCs/>
                <w:sz w:val="18"/>
                <w:szCs w:val="18"/>
              </w:rPr>
            </w:pPr>
            <w:r w:rsidRPr="00090D0C">
              <w:rPr>
                <w:sz w:val="18"/>
                <w:szCs w:val="18"/>
              </w:rPr>
              <w:t xml:space="preserve">Российская Федерация, </w:t>
            </w:r>
            <w:r w:rsidRPr="00090D0C">
              <w:rPr>
                <w:bCs/>
                <w:sz w:val="18"/>
                <w:szCs w:val="18"/>
              </w:rPr>
              <w:t xml:space="preserve">ФХ «Восток», Саратовская область, </w:t>
            </w:r>
            <w:proofErr w:type="spellStart"/>
            <w:r w:rsidRPr="00090D0C">
              <w:rPr>
                <w:bCs/>
                <w:sz w:val="18"/>
                <w:szCs w:val="18"/>
              </w:rPr>
              <w:t>Новоузенский</w:t>
            </w:r>
            <w:proofErr w:type="spellEnd"/>
            <w:r w:rsidRPr="00090D0C">
              <w:rPr>
                <w:bCs/>
                <w:sz w:val="18"/>
                <w:szCs w:val="18"/>
              </w:rPr>
              <w:t xml:space="preserve"> район, </w:t>
            </w:r>
            <w:proofErr w:type="spellStart"/>
            <w:r w:rsidRPr="00090D0C">
              <w:rPr>
                <w:bCs/>
                <w:sz w:val="18"/>
                <w:szCs w:val="18"/>
              </w:rPr>
              <w:t>п</w:t>
            </w:r>
            <w:proofErr w:type="gramStart"/>
            <w:r w:rsidRPr="00090D0C">
              <w:rPr>
                <w:bCs/>
                <w:sz w:val="18"/>
                <w:szCs w:val="18"/>
              </w:rPr>
              <w:t>.Ч</w:t>
            </w:r>
            <w:proofErr w:type="gramEnd"/>
            <w:r w:rsidRPr="00090D0C">
              <w:rPr>
                <w:bCs/>
                <w:sz w:val="18"/>
                <w:szCs w:val="18"/>
              </w:rPr>
              <w:t>ертанла</w:t>
            </w:r>
            <w:proofErr w:type="spellEnd"/>
          </w:p>
          <w:p w:rsidR="007B3F9B" w:rsidRPr="00090D0C" w:rsidRDefault="007B3F9B" w:rsidP="005C3AC5">
            <w:pPr>
              <w:contextualSpacing/>
              <w:rPr>
                <w:bCs/>
                <w:sz w:val="18"/>
                <w:szCs w:val="18"/>
              </w:rPr>
            </w:pPr>
            <w:r w:rsidRPr="00090D0C">
              <w:rPr>
                <w:sz w:val="18"/>
                <w:szCs w:val="18"/>
              </w:rPr>
              <w:t xml:space="preserve">Российская Федерация, </w:t>
            </w:r>
            <w:r w:rsidRPr="00090D0C">
              <w:rPr>
                <w:bCs/>
                <w:sz w:val="18"/>
                <w:szCs w:val="18"/>
              </w:rPr>
              <w:t xml:space="preserve">ООО «Пензенская мясная компания», Пензенская область, Каменский </w:t>
            </w:r>
            <w:proofErr w:type="spellStart"/>
            <w:r w:rsidRPr="00090D0C">
              <w:rPr>
                <w:bCs/>
                <w:sz w:val="18"/>
                <w:szCs w:val="18"/>
              </w:rPr>
              <w:t>р-он</w:t>
            </w:r>
            <w:proofErr w:type="spellEnd"/>
            <w:r w:rsidRPr="00090D0C">
              <w:rPr>
                <w:bCs/>
                <w:sz w:val="18"/>
                <w:szCs w:val="18"/>
              </w:rPr>
              <w:t>, г. Каменка</w:t>
            </w:r>
          </w:p>
          <w:p w:rsidR="007B3F9B" w:rsidRPr="00090D0C" w:rsidRDefault="007B3F9B" w:rsidP="005C3AC5">
            <w:pPr>
              <w:pStyle w:val="ConsPlusNormal"/>
              <w:ind w:firstLine="0"/>
              <w:jc w:val="center"/>
              <w:rPr>
                <w:rFonts w:ascii="Times New Roman" w:hAnsi="Times New Roman" w:cs="Times New Roman"/>
                <w:color w:val="000000" w:themeColor="text1"/>
                <w:sz w:val="18"/>
                <w:szCs w:val="18"/>
              </w:rPr>
            </w:pPr>
            <w:r w:rsidRPr="00090D0C">
              <w:rPr>
                <w:rFonts w:ascii="Times New Roman" w:hAnsi="Times New Roman"/>
                <w:sz w:val="18"/>
                <w:szCs w:val="18"/>
              </w:rPr>
              <w:t>Российская Федерация,</w:t>
            </w:r>
            <w:r w:rsidRPr="00090D0C">
              <w:rPr>
                <w:rFonts w:ascii="Times New Roman" w:hAnsi="Times New Roman"/>
                <w:bCs/>
                <w:iCs/>
                <w:color w:val="000000"/>
                <w:sz w:val="18"/>
                <w:szCs w:val="18"/>
              </w:rPr>
              <w:t xml:space="preserve"> ООО «Мясной мир», г</w:t>
            </w:r>
            <w:proofErr w:type="gramStart"/>
            <w:r w:rsidRPr="00090D0C">
              <w:rPr>
                <w:rFonts w:ascii="Times New Roman" w:hAnsi="Times New Roman"/>
                <w:bCs/>
                <w:iCs/>
                <w:color w:val="000000"/>
                <w:sz w:val="18"/>
                <w:szCs w:val="18"/>
              </w:rPr>
              <w:t>.С</w:t>
            </w:r>
            <w:proofErr w:type="gramEnd"/>
            <w:r w:rsidRPr="00090D0C">
              <w:rPr>
                <w:rFonts w:ascii="Times New Roman" w:hAnsi="Times New Roman"/>
                <w:bCs/>
                <w:iCs/>
                <w:color w:val="000000"/>
                <w:sz w:val="18"/>
                <w:szCs w:val="18"/>
              </w:rPr>
              <w:t>аратов</w:t>
            </w:r>
          </w:p>
        </w:tc>
        <w:tc>
          <w:tcPr>
            <w:tcW w:w="0" w:type="auto"/>
            <w:tcBorders>
              <w:top w:val="single" w:sz="4" w:space="0" w:color="auto"/>
              <w:left w:val="single" w:sz="4" w:space="0" w:color="auto"/>
              <w:bottom w:val="single" w:sz="4" w:space="0" w:color="auto"/>
              <w:right w:val="single" w:sz="4" w:space="0" w:color="auto"/>
            </w:tcBorders>
          </w:tcPr>
          <w:p w:rsidR="007B3F9B" w:rsidRPr="00090D0C" w:rsidRDefault="007B3F9B" w:rsidP="005C3AC5">
            <w:pPr>
              <w:pStyle w:val="ConsPlusNormal"/>
              <w:ind w:firstLine="10"/>
              <w:rPr>
                <w:rFonts w:ascii="Times New Roman" w:hAnsi="Times New Roman" w:cs="Times New Roman"/>
                <w:color w:val="000000" w:themeColor="text1"/>
                <w:sz w:val="18"/>
                <w:szCs w:val="18"/>
              </w:rPr>
            </w:pPr>
            <w:r w:rsidRPr="00090D0C">
              <w:rPr>
                <w:rFonts w:ascii="Times New Roman" w:hAnsi="Times New Roman" w:cs="Times New Roman"/>
                <w:color w:val="000000" w:themeColor="text1"/>
                <w:sz w:val="18"/>
                <w:szCs w:val="18"/>
              </w:rPr>
              <w:lastRenderedPageBreak/>
              <w:t>кг</w:t>
            </w:r>
          </w:p>
        </w:tc>
        <w:tc>
          <w:tcPr>
            <w:tcW w:w="0" w:type="auto"/>
            <w:tcBorders>
              <w:top w:val="single" w:sz="4" w:space="0" w:color="auto"/>
              <w:left w:val="single" w:sz="4" w:space="0" w:color="auto"/>
              <w:bottom w:val="single" w:sz="4" w:space="0" w:color="auto"/>
              <w:right w:val="single" w:sz="4" w:space="0" w:color="auto"/>
            </w:tcBorders>
          </w:tcPr>
          <w:p w:rsidR="007B3F9B" w:rsidRPr="00090D0C" w:rsidRDefault="007B3F9B" w:rsidP="005C3AC5">
            <w:pPr>
              <w:pStyle w:val="ConsPlusNormal"/>
              <w:ind w:firstLine="10"/>
              <w:rPr>
                <w:rFonts w:ascii="Times New Roman" w:hAnsi="Times New Roman" w:cs="Times New Roman"/>
                <w:color w:val="000000" w:themeColor="text1"/>
                <w:sz w:val="18"/>
                <w:szCs w:val="18"/>
              </w:rPr>
            </w:pPr>
            <w:r w:rsidRPr="00090D0C">
              <w:rPr>
                <w:rFonts w:ascii="Times New Roman" w:hAnsi="Times New Roman" w:cs="Times New Roman"/>
                <w:color w:val="000000" w:themeColor="text1"/>
                <w:sz w:val="18"/>
                <w:szCs w:val="18"/>
              </w:rPr>
              <w:t>Остаточный срок годности Товара на момент поставки должен составлять не менее 5 суток</w:t>
            </w:r>
          </w:p>
        </w:tc>
        <w:tc>
          <w:tcPr>
            <w:tcW w:w="0" w:type="auto"/>
            <w:tcBorders>
              <w:top w:val="single" w:sz="4" w:space="0" w:color="auto"/>
              <w:left w:val="single" w:sz="4" w:space="0" w:color="auto"/>
              <w:bottom w:val="single" w:sz="4" w:space="0" w:color="auto"/>
              <w:right w:val="single" w:sz="4" w:space="0" w:color="auto"/>
            </w:tcBorders>
          </w:tcPr>
          <w:p w:rsidR="007B3F9B" w:rsidRPr="00090D0C" w:rsidRDefault="007B3F9B" w:rsidP="005C3AC5">
            <w:pPr>
              <w:pStyle w:val="ConsPlusNormal"/>
              <w:ind w:firstLine="10"/>
              <w:rPr>
                <w:rFonts w:ascii="Times New Roman" w:hAnsi="Times New Roman" w:cs="Times New Roman"/>
                <w:color w:val="000000" w:themeColor="text1"/>
                <w:sz w:val="18"/>
                <w:szCs w:val="18"/>
              </w:rPr>
            </w:pPr>
            <w:r w:rsidRPr="00090D0C">
              <w:rPr>
                <w:rFonts w:ascii="Times New Roman" w:hAnsi="Times New Roman" w:cs="Times New Roman"/>
                <w:color w:val="000000" w:themeColor="text1"/>
                <w:sz w:val="18"/>
                <w:szCs w:val="18"/>
              </w:rPr>
              <w:t>423,00</w:t>
            </w:r>
          </w:p>
        </w:tc>
        <w:tc>
          <w:tcPr>
            <w:tcW w:w="0" w:type="auto"/>
            <w:tcBorders>
              <w:top w:val="single" w:sz="4" w:space="0" w:color="auto"/>
              <w:left w:val="single" w:sz="4" w:space="0" w:color="auto"/>
              <w:bottom w:val="single" w:sz="4" w:space="0" w:color="auto"/>
              <w:right w:val="single" w:sz="4" w:space="0" w:color="auto"/>
            </w:tcBorders>
          </w:tcPr>
          <w:p w:rsidR="007B3F9B" w:rsidRPr="00090D0C" w:rsidRDefault="005D00DB" w:rsidP="005C3AC5">
            <w:pPr>
              <w:pStyle w:val="ConsPlusNormal"/>
              <w:ind w:firstLine="10"/>
              <w:rPr>
                <w:rFonts w:ascii="Times New Roman" w:hAnsi="Times New Roman" w:cs="Times New Roman"/>
                <w:color w:val="000000" w:themeColor="text1"/>
                <w:sz w:val="18"/>
                <w:szCs w:val="18"/>
              </w:rPr>
            </w:pPr>
            <w:r w:rsidRPr="005D00DB">
              <w:rPr>
                <w:rFonts w:ascii="Times New Roman" w:hAnsi="Times New Roman" w:cs="Times New Roman"/>
                <w:color w:val="000000" w:themeColor="text1"/>
                <w:sz w:val="18"/>
                <w:szCs w:val="18"/>
              </w:rPr>
              <w:t>158 100,00</w:t>
            </w:r>
          </w:p>
        </w:tc>
      </w:tr>
    </w:tbl>
    <w:p w:rsidR="007B3F9B" w:rsidRPr="0016370B" w:rsidRDefault="007B3F9B" w:rsidP="00D22C6B">
      <w:pPr>
        <w:pStyle w:val="ConsPlusNormal"/>
        <w:jc w:val="center"/>
        <w:rPr>
          <w:rFonts w:ascii="Times New Roman" w:hAnsi="Times New Roman" w:cs="Times New Roman"/>
          <w:color w:val="000000" w:themeColor="text1"/>
        </w:rPr>
      </w:pPr>
    </w:p>
    <w:p w:rsidR="00D22C6B" w:rsidRPr="0016370B" w:rsidRDefault="00D22C6B" w:rsidP="00D22C6B">
      <w:pPr>
        <w:pStyle w:val="ConsPlusNormal"/>
        <w:jc w:val="both"/>
        <w:rPr>
          <w:rFonts w:ascii="Times New Roman" w:hAnsi="Times New Roman" w:cs="Times New Roman"/>
          <w:color w:val="000000" w:themeColor="text1"/>
        </w:rPr>
      </w:pPr>
    </w:p>
    <w:tbl>
      <w:tblPr>
        <w:tblW w:w="9781" w:type="dxa"/>
        <w:tblInd w:w="62" w:type="dxa"/>
        <w:tblLayout w:type="fixed"/>
        <w:tblCellMar>
          <w:top w:w="102" w:type="dxa"/>
          <w:left w:w="62" w:type="dxa"/>
          <w:bottom w:w="102" w:type="dxa"/>
          <w:right w:w="62" w:type="dxa"/>
        </w:tblCellMar>
        <w:tblLook w:val="0000"/>
      </w:tblPr>
      <w:tblGrid>
        <w:gridCol w:w="4820"/>
        <w:gridCol w:w="567"/>
        <w:gridCol w:w="4394"/>
      </w:tblGrid>
      <w:tr w:rsidR="007B3F9B" w:rsidRPr="00D11A7F" w:rsidTr="005C3AC5">
        <w:tc>
          <w:tcPr>
            <w:tcW w:w="4820" w:type="dxa"/>
          </w:tcPr>
          <w:p w:rsidR="007B3F9B" w:rsidRPr="00576517" w:rsidRDefault="007B3F9B" w:rsidP="005C3AC5">
            <w:pPr>
              <w:jc w:val="center"/>
              <w:rPr>
                <w:b/>
                <w:color w:val="000000" w:themeColor="text1"/>
                <w:sz w:val="20"/>
                <w:szCs w:val="20"/>
              </w:rPr>
            </w:pPr>
            <w:r w:rsidRPr="00576517">
              <w:rPr>
                <w:b/>
                <w:color w:val="000000" w:themeColor="text1"/>
                <w:sz w:val="20"/>
                <w:szCs w:val="20"/>
              </w:rPr>
              <w:t>от Заказчика</w:t>
            </w:r>
          </w:p>
          <w:p w:rsidR="007B3F9B" w:rsidRPr="00576517" w:rsidRDefault="007B3F9B" w:rsidP="005C3AC5">
            <w:pPr>
              <w:jc w:val="center"/>
              <w:rPr>
                <w:b/>
                <w:color w:val="000000" w:themeColor="text1"/>
                <w:sz w:val="20"/>
                <w:szCs w:val="20"/>
              </w:rPr>
            </w:pPr>
          </w:p>
          <w:p w:rsidR="007B3F9B" w:rsidRPr="00576517" w:rsidRDefault="007B3F9B" w:rsidP="005C3AC5">
            <w:pPr>
              <w:jc w:val="center"/>
              <w:rPr>
                <w:b/>
                <w:color w:val="000000" w:themeColor="text1"/>
                <w:sz w:val="20"/>
                <w:szCs w:val="20"/>
              </w:rPr>
            </w:pPr>
            <w:r w:rsidRPr="00576517">
              <w:rPr>
                <w:b/>
                <w:color w:val="000000" w:themeColor="text1"/>
                <w:sz w:val="20"/>
                <w:szCs w:val="20"/>
              </w:rPr>
              <w:t xml:space="preserve">____________ </w:t>
            </w:r>
            <w:r w:rsidR="005D00DB" w:rsidRPr="00A22C02">
              <w:rPr>
                <w:b/>
                <w:color w:val="000000"/>
                <w:sz w:val="20"/>
                <w:szCs w:val="20"/>
              </w:rPr>
              <w:t>Безрукова Ю.Г.</w:t>
            </w:r>
          </w:p>
        </w:tc>
        <w:tc>
          <w:tcPr>
            <w:tcW w:w="567" w:type="dxa"/>
          </w:tcPr>
          <w:p w:rsidR="007B3F9B" w:rsidRPr="00D11A7F" w:rsidRDefault="007B3F9B" w:rsidP="005C3AC5">
            <w:pPr>
              <w:autoSpaceDE w:val="0"/>
              <w:autoSpaceDN w:val="0"/>
              <w:adjustRightInd w:val="0"/>
              <w:ind w:firstLine="720"/>
              <w:jc w:val="center"/>
              <w:rPr>
                <w:color w:val="000000"/>
                <w:sz w:val="20"/>
                <w:szCs w:val="20"/>
              </w:rPr>
            </w:pPr>
          </w:p>
        </w:tc>
        <w:tc>
          <w:tcPr>
            <w:tcW w:w="4394" w:type="dxa"/>
          </w:tcPr>
          <w:p w:rsidR="007B3F9B" w:rsidRPr="00D11A7F" w:rsidRDefault="007B3F9B" w:rsidP="005C3AC5">
            <w:pPr>
              <w:jc w:val="center"/>
              <w:rPr>
                <w:b/>
                <w:color w:val="000000" w:themeColor="text1"/>
                <w:sz w:val="20"/>
                <w:szCs w:val="20"/>
              </w:rPr>
            </w:pPr>
            <w:r w:rsidRPr="00D11A7F">
              <w:rPr>
                <w:b/>
                <w:color w:val="000000" w:themeColor="text1"/>
                <w:sz w:val="20"/>
                <w:szCs w:val="20"/>
              </w:rPr>
              <w:t>от Поставщика</w:t>
            </w:r>
          </w:p>
          <w:p w:rsidR="007B3F9B" w:rsidRPr="00D11A7F" w:rsidRDefault="007B3F9B" w:rsidP="005C3AC5">
            <w:pPr>
              <w:jc w:val="center"/>
              <w:rPr>
                <w:b/>
                <w:color w:val="000000" w:themeColor="text1"/>
                <w:sz w:val="20"/>
                <w:szCs w:val="20"/>
              </w:rPr>
            </w:pPr>
          </w:p>
          <w:p w:rsidR="007B3F9B" w:rsidRPr="00D11A7F" w:rsidRDefault="007B3F9B" w:rsidP="005C3AC5">
            <w:pPr>
              <w:jc w:val="center"/>
              <w:rPr>
                <w:b/>
                <w:color w:val="000000" w:themeColor="text1"/>
                <w:sz w:val="20"/>
                <w:szCs w:val="20"/>
              </w:rPr>
            </w:pPr>
            <w:r w:rsidRPr="00D11A7F">
              <w:rPr>
                <w:b/>
                <w:color w:val="000000" w:themeColor="text1"/>
                <w:sz w:val="20"/>
                <w:szCs w:val="20"/>
              </w:rPr>
              <w:t xml:space="preserve">______________ </w:t>
            </w:r>
            <w:proofErr w:type="spellStart"/>
            <w:r w:rsidRPr="00D11A7F">
              <w:rPr>
                <w:b/>
                <w:color w:val="000000" w:themeColor="text1"/>
                <w:sz w:val="20"/>
                <w:szCs w:val="20"/>
              </w:rPr>
              <w:t>Грибцова</w:t>
            </w:r>
            <w:proofErr w:type="spellEnd"/>
            <w:r w:rsidRPr="00D11A7F">
              <w:rPr>
                <w:b/>
                <w:color w:val="000000" w:themeColor="text1"/>
                <w:sz w:val="20"/>
                <w:szCs w:val="20"/>
              </w:rPr>
              <w:t xml:space="preserve"> А.В.</w:t>
            </w:r>
          </w:p>
        </w:tc>
      </w:tr>
      <w:tr w:rsidR="007B3F9B" w:rsidRPr="00D11A7F" w:rsidTr="005C3AC5">
        <w:tc>
          <w:tcPr>
            <w:tcW w:w="4820" w:type="dxa"/>
          </w:tcPr>
          <w:p w:rsidR="007B3F9B" w:rsidRPr="00576517" w:rsidRDefault="007B3F9B" w:rsidP="005C3AC5">
            <w:pPr>
              <w:jc w:val="center"/>
              <w:rPr>
                <w:b/>
                <w:color w:val="000000" w:themeColor="text1"/>
                <w:sz w:val="20"/>
                <w:szCs w:val="20"/>
              </w:rPr>
            </w:pPr>
            <w:r w:rsidRPr="00576517">
              <w:rPr>
                <w:b/>
                <w:color w:val="000000" w:themeColor="text1"/>
                <w:sz w:val="20"/>
                <w:szCs w:val="20"/>
              </w:rPr>
              <w:t>М.П. (при наличии)</w:t>
            </w:r>
          </w:p>
        </w:tc>
        <w:tc>
          <w:tcPr>
            <w:tcW w:w="567" w:type="dxa"/>
          </w:tcPr>
          <w:p w:rsidR="007B3F9B" w:rsidRPr="00D11A7F" w:rsidRDefault="007B3F9B" w:rsidP="005C3AC5">
            <w:pPr>
              <w:autoSpaceDE w:val="0"/>
              <w:autoSpaceDN w:val="0"/>
              <w:adjustRightInd w:val="0"/>
              <w:ind w:firstLine="720"/>
              <w:jc w:val="center"/>
              <w:rPr>
                <w:color w:val="000000"/>
                <w:sz w:val="20"/>
                <w:szCs w:val="20"/>
              </w:rPr>
            </w:pPr>
          </w:p>
        </w:tc>
        <w:tc>
          <w:tcPr>
            <w:tcW w:w="4394" w:type="dxa"/>
          </w:tcPr>
          <w:p w:rsidR="007B3F9B" w:rsidRPr="00D11A7F" w:rsidRDefault="007B3F9B" w:rsidP="005C3AC5">
            <w:pPr>
              <w:jc w:val="center"/>
              <w:rPr>
                <w:b/>
                <w:color w:val="000000" w:themeColor="text1"/>
                <w:sz w:val="20"/>
                <w:szCs w:val="20"/>
              </w:rPr>
            </w:pPr>
            <w:r w:rsidRPr="00D11A7F">
              <w:rPr>
                <w:b/>
                <w:color w:val="000000" w:themeColor="text1"/>
                <w:sz w:val="20"/>
                <w:szCs w:val="20"/>
              </w:rPr>
              <w:t>М.П. (при наличии)</w:t>
            </w:r>
          </w:p>
        </w:tc>
      </w:tr>
    </w:tbl>
    <w:p w:rsidR="00D22C6B" w:rsidRPr="0016370B" w:rsidRDefault="00D22C6B" w:rsidP="00D22C6B">
      <w:pPr>
        <w:pStyle w:val="ConsPlusNormal"/>
        <w:jc w:val="both"/>
        <w:rPr>
          <w:color w:val="000000" w:themeColor="text1"/>
        </w:rPr>
      </w:pPr>
    </w:p>
    <w:p w:rsidR="00D22C6B" w:rsidRPr="0016370B" w:rsidRDefault="00D22C6B" w:rsidP="00D22C6B">
      <w:pPr>
        <w:pStyle w:val="ConsPlusNormal"/>
        <w:jc w:val="both"/>
        <w:rPr>
          <w:color w:val="000000" w:themeColor="text1"/>
        </w:rPr>
      </w:pPr>
    </w:p>
    <w:p w:rsidR="004B6C1A" w:rsidRDefault="004B6C1A">
      <w:pPr>
        <w:spacing w:after="160" w:line="259" w:lineRule="auto"/>
        <w:rPr>
          <w:sz w:val="20"/>
          <w:szCs w:val="20"/>
        </w:rPr>
      </w:pPr>
      <w:r>
        <w:br w:type="page"/>
      </w:r>
    </w:p>
    <w:p w:rsidR="00090D0C" w:rsidRDefault="00090D0C" w:rsidP="00D22C6B">
      <w:pPr>
        <w:pStyle w:val="ConsPlusNormal"/>
        <w:jc w:val="right"/>
        <w:rPr>
          <w:rFonts w:ascii="Times New Roman" w:hAnsi="Times New Roman" w:cs="Times New Roman"/>
        </w:rPr>
        <w:sectPr w:rsidR="00090D0C" w:rsidSect="00090D0C">
          <w:pgSz w:w="16838" w:h="11906" w:orient="landscape"/>
          <w:pgMar w:top="568" w:right="425" w:bottom="851" w:left="1134" w:header="709" w:footer="709" w:gutter="0"/>
          <w:cols w:space="708"/>
          <w:docGrid w:linePitch="360"/>
        </w:sectPr>
      </w:pPr>
    </w:p>
    <w:p w:rsidR="0054419C" w:rsidRPr="0016370B" w:rsidRDefault="0054419C" w:rsidP="0054419C">
      <w:pPr>
        <w:pStyle w:val="ConsPlusNormal"/>
        <w:jc w:val="right"/>
        <w:rPr>
          <w:rFonts w:ascii="Times New Roman" w:hAnsi="Times New Roman" w:cs="Times New Roman"/>
          <w:color w:val="000000" w:themeColor="text1"/>
        </w:rPr>
      </w:pPr>
      <w:r w:rsidRPr="0016370B">
        <w:rPr>
          <w:rFonts w:ascii="Times New Roman" w:hAnsi="Times New Roman" w:cs="Times New Roman"/>
          <w:color w:val="000000" w:themeColor="text1"/>
        </w:rPr>
        <w:lastRenderedPageBreak/>
        <w:t xml:space="preserve">Приложение N </w:t>
      </w:r>
      <w:r>
        <w:rPr>
          <w:rFonts w:ascii="Times New Roman" w:hAnsi="Times New Roman" w:cs="Times New Roman"/>
          <w:color w:val="000000" w:themeColor="text1"/>
        </w:rPr>
        <w:t>2</w:t>
      </w:r>
    </w:p>
    <w:p w:rsidR="0054419C" w:rsidRPr="0016370B" w:rsidRDefault="0054419C" w:rsidP="0054419C">
      <w:pPr>
        <w:pStyle w:val="ConsPlusNormal"/>
        <w:jc w:val="right"/>
        <w:rPr>
          <w:rFonts w:ascii="Times New Roman" w:hAnsi="Times New Roman" w:cs="Times New Roman"/>
          <w:color w:val="000000" w:themeColor="text1"/>
        </w:rPr>
      </w:pPr>
      <w:r w:rsidRPr="0016370B">
        <w:rPr>
          <w:rFonts w:ascii="Times New Roman" w:hAnsi="Times New Roman" w:cs="Times New Roman"/>
          <w:color w:val="000000" w:themeColor="text1"/>
        </w:rPr>
        <w:t>к Контракту</w:t>
      </w:r>
      <w:r>
        <w:rPr>
          <w:rFonts w:ascii="Times New Roman" w:hAnsi="Times New Roman" w:cs="Times New Roman"/>
          <w:color w:val="000000" w:themeColor="text1"/>
        </w:rPr>
        <w:t xml:space="preserve"> </w:t>
      </w:r>
      <w:r w:rsidRPr="0016370B">
        <w:rPr>
          <w:rFonts w:ascii="Times New Roman" w:hAnsi="Times New Roman" w:cs="Times New Roman"/>
          <w:color w:val="000000" w:themeColor="text1"/>
        </w:rPr>
        <w:t xml:space="preserve">N </w:t>
      </w:r>
      <w:r>
        <w:rPr>
          <w:rFonts w:ascii="Times New Roman" w:hAnsi="Times New Roman" w:cs="Times New Roman"/>
          <w:color w:val="000000" w:themeColor="text1"/>
        </w:rPr>
        <w:t>2/м</w:t>
      </w:r>
    </w:p>
    <w:p w:rsidR="0054419C" w:rsidRPr="0016370B" w:rsidRDefault="0054419C" w:rsidP="0054419C">
      <w:pPr>
        <w:pStyle w:val="ConsPlusNormal"/>
        <w:jc w:val="right"/>
        <w:rPr>
          <w:rFonts w:ascii="Times New Roman" w:hAnsi="Times New Roman" w:cs="Times New Roman"/>
          <w:color w:val="000000" w:themeColor="text1"/>
        </w:rPr>
      </w:pPr>
      <w:r w:rsidRPr="0016370B">
        <w:rPr>
          <w:rFonts w:ascii="Times New Roman" w:hAnsi="Times New Roman" w:cs="Times New Roman"/>
          <w:color w:val="000000" w:themeColor="text1"/>
        </w:rPr>
        <w:t>от "</w:t>
      </w:r>
      <w:r>
        <w:rPr>
          <w:rFonts w:ascii="Times New Roman" w:hAnsi="Times New Roman" w:cs="Times New Roman"/>
          <w:color w:val="000000" w:themeColor="text1"/>
        </w:rPr>
        <w:t xml:space="preserve"> 25 </w:t>
      </w:r>
      <w:r w:rsidRPr="0016370B">
        <w:rPr>
          <w:rFonts w:ascii="Times New Roman" w:hAnsi="Times New Roman" w:cs="Times New Roman"/>
          <w:color w:val="000000" w:themeColor="text1"/>
        </w:rPr>
        <w:t xml:space="preserve">" </w:t>
      </w:r>
      <w:r>
        <w:rPr>
          <w:rFonts w:ascii="Times New Roman" w:hAnsi="Times New Roman" w:cs="Times New Roman"/>
          <w:color w:val="000000" w:themeColor="text1"/>
        </w:rPr>
        <w:t>июня</w:t>
      </w:r>
      <w:r w:rsidRPr="0016370B">
        <w:rPr>
          <w:rFonts w:ascii="Times New Roman" w:hAnsi="Times New Roman" w:cs="Times New Roman"/>
          <w:color w:val="000000" w:themeColor="text1"/>
        </w:rPr>
        <w:t xml:space="preserve"> 20</w:t>
      </w:r>
      <w:r>
        <w:rPr>
          <w:rFonts w:ascii="Times New Roman" w:hAnsi="Times New Roman" w:cs="Times New Roman"/>
          <w:color w:val="000000" w:themeColor="text1"/>
        </w:rPr>
        <w:t>24</w:t>
      </w:r>
      <w:r w:rsidRPr="0016370B">
        <w:rPr>
          <w:rFonts w:ascii="Times New Roman" w:hAnsi="Times New Roman" w:cs="Times New Roman"/>
          <w:color w:val="000000" w:themeColor="text1"/>
        </w:rPr>
        <w:t xml:space="preserve"> г. </w:t>
      </w:r>
    </w:p>
    <w:p w:rsidR="00D22C6B" w:rsidRPr="00A86345" w:rsidRDefault="00D22C6B" w:rsidP="00D22C6B">
      <w:pPr>
        <w:pStyle w:val="ConsPlusNormal"/>
        <w:jc w:val="both"/>
        <w:rPr>
          <w:rFonts w:ascii="Times New Roman" w:hAnsi="Times New Roman" w:cs="Times New Roman"/>
        </w:rPr>
      </w:pPr>
    </w:p>
    <w:p w:rsidR="00D22C6B" w:rsidRDefault="00D22C6B" w:rsidP="00D22C6B">
      <w:pPr>
        <w:pStyle w:val="ConsPlusNormal"/>
        <w:jc w:val="center"/>
        <w:rPr>
          <w:rFonts w:ascii="Times New Roman" w:hAnsi="Times New Roman" w:cs="Times New Roman"/>
        </w:rPr>
      </w:pPr>
      <w:bookmarkStart w:id="14" w:name="Par389"/>
      <w:bookmarkEnd w:id="14"/>
      <w:r w:rsidRPr="00A86345">
        <w:rPr>
          <w:rFonts w:ascii="Times New Roman" w:hAnsi="Times New Roman" w:cs="Times New Roman"/>
        </w:rPr>
        <w:t xml:space="preserve">ТЕХНИЧЕСКОЕ ЗАДАНИЕ </w:t>
      </w:r>
    </w:p>
    <w:p w:rsidR="00880DFB" w:rsidRPr="0072069D" w:rsidRDefault="00880DFB" w:rsidP="00880DFB">
      <w:pPr>
        <w:autoSpaceDE w:val="0"/>
        <w:autoSpaceDN w:val="0"/>
        <w:adjustRightInd w:val="0"/>
        <w:ind w:right="-425" w:firstLine="540"/>
        <w:jc w:val="both"/>
        <w:rPr>
          <w:sz w:val="20"/>
          <w:szCs w:val="20"/>
        </w:rPr>
      </w:pPr>
      <w:r w:rsidRPr="0072069D">
        <w:rPr>
          <w:sz w:val="20"/>
          <w:szCs w:val="20"/>
        </w:rPr>
        <w:t>Качество и безопасность поставляемых товаров должны соответствовать действующим ГОСТам, и другим действующим нормативным документам, утвержденным на данный вид товара, при поставке товара обязательно наличие ветеринарной справки, сертификатов соответствия, обязательных для данного вида товаров, оформленных в соответствии с действующим законодательством.</w:t>
      </w:r>
    </w:p>
    <w:p w:rsidR="00880DFB" w:rsidRPr="0072069D" w:rsidRDefault="00880DFB" w:rsidP="00880DFB">
      <w:pPr>
        <w:ind w:right="-425" w:firstLine="540"/>
        <w:jc w:val="both"/>
        <w:rPr>
          <w:sz w:val="20"/>
          <w:szCs w:val="20"/>
        </w:rPr>
      </w:pPr>
      <w:r w:rsidRPr="0072069D">
        <w:rPr>
          <w:sz w:val="20"/>
          <w:szCs w:val="20"/>
        </w:rPr>
        <w:t>Поставщик обязан обеспечить упаковку товара, способную предотвратить его повреждение (утрату) или порчу во время транспортировки, а также доставлять товар специально оборудованным транспортом в соответствии с действующими санитарными нормами.</w:t>
      </w:r>
    </w:p>
    <w:p w:rsidR="00880DFB" w:rsidRPr="0072069D" w:rsidRDefault="00880DFB" w:rsidP="00880DFB">
      <w:pPr>
        <w:ind w:right="-425" w:firstLine="540"/>
        <w:jc w:val="both"/>
        <w:rPr>
          <w:sz w:val="20"/>
          <w:szCs w:val="20"/>
        </w:rPr>
      </w:pPr>
      <w:r w:rsidRPr="0072069D">
        <w:rPr>
          <w:sz w:val="20"/>
          <w:szCs w:val="20"/>
        </w:rPr>
        <w:t>На упаковке должна быть маркировка, содержащая информацию согласно части 4.1 статьи 4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880DFB" w:rsidRPr="00E70EDD" w:rsidRDefault="00880DFB" w:rsidP="00880DFB">
      <w:pPr>
        <w:autoSpaceDE w:val="0"/>
        <w:autoSpaceDN w:val="0"/>
        <w:adjustRightInd w:val="0"/>
        <w:ind w:right="-425" w:firstLine="540"/>
        <w:jc w:val="both"/>
        <w:rPr>
          <w:b/>
          <w:sz w:val="22"/>
          <w:szCs w:val="22"/>
        </w:rPr>
      </w:pPr>
      <w:r w:rsidRPr="0072069D">
        <w:rPr>
          <w:sz w:val="20"/>
          <w:szCs w:val="20"/>
        </w:rPr>
        <w:t xml:space="preserve">Поставщик считается выполнившим свои обязательства по поставке качественного товара в объемах, предусмотренных в заявках Заказчика в период </w:t>
      </w:r>
      <w:r w:rsidRPr="00E70EDD">
        <w:rPr>
          <w:sz w:val="20"/>
          <w:szCs w:val="20"/>
        </w:rPr>
        <w:t>с 01.07.2024 года по 28.12.2024 года.</w:t>
      </w:r>
    </w:p>
    <w:p w:rsidR="00880DFB" w:rsidRPr="0072069D" w:rsidRDefault="00880DFB" w:rsidP="00880DFB">
      <w:pPr>
        <w:ind w:right="-425"/>
        <w:jc w:val="both"/>
        <w:rPr>
          <w:sz w:val="20"/>
        </w:rPr>
      </w:pPr>
      <w:r w:rsidRPr="00E70EDD">
        <w:rPr>
          <w:rFonts w:eastAsia="Calibri"/>
          <w:sz w:val="20"/>
          <w:szCs w:val="20"/>
        </w:rPr>
        <w:t xml:space="preserve">Сроки (периоды) поставки товара: </w:t>
      </w:r>
      <w:r w:rsidRPr="00E70EDD">
        <w:rPr>
          <w:sz w:val="20"/>
          <w:szCs w:val="20"/>
        </w:rPr>
        <w:t>с 01.07.2024 года по 28.12.2024 года</w:t>
      </w:r>
      <w:r w:rsidRPr="00E70EDD">
        <w:rPr>
          <w:sz w:val="20"/>
        </w:rPr>
        <w:t>, в соответствии</w:t>
      </w:r>
      <w:r w:rsidRPr="0072069D">
        <w:rPr>
          <w:sz w:val="20"/>
        </w:rPr>
        <w:t xml:space="preserve"> </w:t>
      </w:r>
      <w:r>
        <w:rPr>
          <w:sz w:val="20"/>
        </w:rPr>
        <w:t xml:space="preserve">с </w:t>
      </w:r>
      <w:r w:rsidRPr="0072069D">
        <w:rPr>
          <w:sz w:val="20"/>
        </w:rPr>
        <w:t>заявкой Заказчика.</w:t>
      </w:r>
    </w:p>
    <w:p w:rsidR="00880DFB" w:rsidRDefault="00880DFB" w:rsidP="00880DFB">
      <w:pPr>
        <w:ind w:right="-425" w:firstLine="567"/>
        <w:jc w:val="both"/>
        <w:rPr>
          <w:sz w:val="20"/>
          <w:szCs w:val="20"/>
        </w:rPr>
      </w:pPr>
      <w:r w:rsidRPr="0072069D">
        <w:rPr>
          <w:sz w:val="20"/>
          <w:szCs w:val="20"/>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880DFB" w:rsidRPr="0072069D" w:rsidRDefault="00880DFB" w:rsidP="00880DFB">
      <w:pPr>
        <w:ind w:right="-425" w:firstLine="567"/>
        <w:jc w:val="both"/>
        <w:rPr>
          <w:sz w:val="20"/>
          <w:szCs w:val="20"/>
        </w:rPr>
      </w:pPr>
      <w:r w:rsidRPr="008C6A96">
        <w:rPr>
          <w:sz w:val="20"/>
          <w:szCs w:val="20"/>
        </w:rPr>
        <w:t>Остаточный срок годности Товара на момент поставки должен составлять не менее 5 суток</w:t>
      </w:r>
      <w:r>
        <w:rPr>
          <w:sz w:val="20"/>
          <w:szCs w:val="20"/>
        </w:rPr>
        <w:t>.</w:t>
      </w:r>
    </w:p>
    <w:p w:rsidR="00880DFB" w:rsidRDefault="00880DFB" w:rsidP="00D22C6B">
      <w:pPr>
        <w:pStyle w:val="ConsPlusNormal"/>
        <w:jc w:val="center"/>
        <w:rPr>
          <w:rFonts w:ascii="Times New Roman" w:hAnsi="Times New Roman" w:cs="Times New Roman"/>
        </w:rPr>
      </w:pPr>
    </w:p>
    <w:p w:rsidR="005D00DB" w:rsidRPr="0032006F" w:rsidRDefault="005D00DB" w:rsidP="005D00DB">
      <w:pPr>
        <w:jc w:val="center"/>
        <w:rPr>
          <w:b/>
          <w:i/>
        </w:rPr>
      </w:pPr>
      <w:r w:rsidRPr="0032006F">
        <w:rPr>
          <w:b/>
          <w:i/>
        </w:rPr>
        <w:t xml:space="preserve">Муниципальное дошкольное образовательное учреждение </w:t>
      </w:r>
    </w:p>
    <w:p w:rsidR="007B3F9B" w:rsidRPr="005D00DB" w:rsidRDefault="005D00DB" w:rsidP="005D00DB">
      <w:pPr>
        <w:jc w:val="center"/>
        <w:rPr>
          <w:b/>
          <w:i/>
        </w:rPr>
      </w:pPr>
      <w:r w:rsidRPr="0032006F">
        <w:rPr>
          <w:b/>
          <w:i/>
        </w:rPr>
        <w:t xml:space="preserve">«Детский сад компенсирующего вида № 127» «Карамелька» </w:t>
      </w:r>
      <w:proofErr w:type="gramStart"/>
      <w:r w:rsidRPr="0032006F">
        <w:rPr>
          <w:b/>
          <w:i/>
        </w:rPr>
        <w:t>г</w:t>
      </w:r>
      <w:proofErr w:type="gramEnd"/>
      <w:r w:rsidRPr="0032006F">
        <w:rPr>
          <w:b/>
          <w:i/>
        </w:rPr>
        <w:t>. Саратова</w:t>
      </w:r>
    </w:p>
    <w:p w:rsidR="00F614D6" w:rsidRDefault="00F614D6" w:rsidP="007B3F9B">
      <w:pPr>
        <w:jc w:val="center"/>
        <w:rPr>
          <w:b/>
          <w:i/>
          <w:sz w:val="22"/>
          <w:szCs w:val="22"/>
        </w:rPr>
      </w:pPr>
    </w:p>
    <w:tbl>
      <w:tblPr>
        <w:tblStyle w:val="a4"/>
        <w:tblW w:w="5000" w:type="pct"/>
        <w:jc w:val="center"/>
        <w:tblLook w:val="04A0"/>
      </w:tblPr>
      <w:tblGrid>
        <w:gridCol w:w="620"/>
        <w:gridCol w:w="2464"/>
        <w:gridCol w:w="2914"/>
        <w:gridCol w:w="2689"/>
        <w:gridCol w:w="2017"/>
      </w:tblGrid>
      <w:tr w:rsidR="007B3F9B" w:rsidRPr="00FB189D" w:rsidTr="005C3AC5">
        <w:trPr>
          <w:jc w:val="center"/>
        </w:trPr>
        <w:tc>
          <w:tcPr>
            <w:tcW w:w="290" w:type="pct"/>
            <w:vAlign w:val="center"/>
          </w:tcPr>
          <w:p w:rsidR="007B3F9B" w:rsidRPr="000E1181" w:rsidRDefault="007B3F9B" w:rsidP="005C3AC5">
            <w:pPr>
              <w:jc w:val="center"/>
              <w:rPr>
                <w:sz w:val="20"/>
                <w:szCs w:val="20"/>
              </w:rPr>
            </w:pPr>
            <w:bookmarkStart w:id="15" w:name="_Hlk136435753"/>
            <w:r w:rsidRPr="000E1181">
              <w:rPr>
                <w:sz w:val="20"/>
                <w:szCs w:val="20"/>
              </w:rPr>
              <w:t>№ п/п</w:t>
            </w:r>
          </w:p>
        </w:tc>
        <w:tc>
          <w:tcPr>
            <w:tcW w:w="1151" w:type="pct"/>
            <w:vAlign w:val="center"/>
          </w:tcPr>
          <w:p w:rsidR="007B3F9B" w:rsidRPr="000E1181" w:rsidRDefault="007B3F9B" w:rsidP="005C3AC5">
            <w:pPr>
              <w:jc w:val="center"/>
              <w:rPr>
                <w:sz w:val="20"/>
                <w:szCs w:val="20"/>
              </w:rPr>
            </w:pPr>
            <w:r w:rsidRPr="000E1181">
              <w:rPr>
                <w:sz w:val="20"/>
                <w:szCs w:val="20"/>
              </w:rPr>
              <w:t>Наименование  товара</w:t>
            </w:r>
          </w:p>
        </w:tc>
        <w:tc>
          <w:tcPr>
            <w:tcW w:w="1361" w:type="pct"/>
            <w:vAlign w:val="center"/>
          </w:tcPr>
          <w:p w:rsidR="007B3F9B" w:rsidRPr="000E1181" w:rsidRDefault="007B3F9B" w:rsidP="005C3AC5">
            <w:pPr>
              <w:ind w:left="-108"/>
              <w:jc w:val="center"/>
              <w:rPr>
                <w:sz w:val="20"/>
                <w:szCs w:val="20"/>
              </w:rPr>
            </w:pPr>
            <w:r w:rsidRPr="000E1181">
              <w:rPr>
                <w:sz w:val="20"/>
                <w:szCs w:val="20"/>
              </w:rPr>
              <w:t>Наименование характеристики</w:t>
            </w:r>
          </w:p>
        </w:tc>
        <w:tc>
          <w:tcPr>
            <w:tcW w:w="1256" w:type="pct"/>
            <w:vAlign w:val="center"/>
          </w:tcPr>
          <w:p w:rsidR="007B3F9B" w:rsidRPr="000E1181" w:rsidRDefault="007B3F9B" w:rsidP="005C3AC5">
            <w:pPr>
              <w:jc w:val="center"/>
              <w:rPr>
                <w:sz w:val="20"/>
                <w:szCs w:val="20"/>
              </w:rPr>
            </w:pPr>
            <w:r w:rsidRPr="000E1181">
              <w:rPr>
                <w:sz w:val="20"/>
                <w:szCs w:val="20"/>
              </w:rPr>
              <w:t>Значение характеристики</w:t>
            </w:r>
          </w:p>
        </w:tc>
        <w:tc>
          <w:tcPr>
            <w:tcW w:w="942" w:type="pct"/>
            <w:vAlign w:val="center"/>
          </w:tcPr>
          <w:p w:rsidR="007B3F9B" w:rsidRPr="000E1181" w:rsidRDefault="007B3F9B" w:rsidP="005C3AC5">
            <w:pPr>
              <w:jc w:val="center"/>
              <w:rPr>
                <w:sz w:val="20"/>
                <w:szCs w:val="20"/>
              </w:rPr>
            </w:pPr>
            <w:r w:rsidRPr="000E1181">
              <w:rPr>
                <w:sz w:val="20"/>
                <w:szCs w:val="20"/>
              </w:rPr>
              <w:t>Ед. измер.</w:t>
            </w:r>
          </w:p>
        </w:tc>
      </w:tr>
      <w:tr w:rsidR="007B3F9B" w:rsidRPr="00210998" w:rsidTr="005C3AC5">
        <w:trPr>
          <w:trHeight w:val="616"/>
          <w:jc w:val="center"/>
        </w:trPr>
        <w:tc>
          <w:tcPr>
            <w:tcW w:w="290" w:type="pct"/>
            <w:vAlign w:val="center"/>
          </w:tcPr>
          <w:p w:rsidR="007B3F9B" w:rsidRPr="000E1181" w:rsidRDefault="007B3F9B" w:rsidP="005C3AC5">
            <w:pPr>
              <w:jc w:val="center"/>
              <w:rPr>
                <w:sz w:val="20"/>
                <w:szCs w:val="20"/>
              </w:rPr>
            </w:pPr>
            <w:r w:rsidRPr="000E1181">
              <w:rPr>
                <w:sz w:val="20"/>
                <w:szCs w:val="20"/>
              </w:rPr>
              <w:t>1</w:t>
            </w:r>
          </w:p>
        </w:tc>
        <w:tc>
          <w:tcPr>
            <w:tcW w:w="1151" w:type="pct"/>
            <w:vMerge w:val="restart"/>
            <w:vAlign w:val="center"/>
          </w:tcPr>
          <w:p w:rsidR="007B3F9B" w:rsidRDefault="007B3F9B" w:rsidP="005C3AC5">
            <w:pPr>
              <w:jc w:val="center"/>
              <w:rPr>
                <w:sz w:val="20"/>
                <w:szCs w:val="20"/>
              </w:rPr>
            </w:pPr>
            <w:r w:rsidRPr="000E1181">
              <w:rPr>
                <w:sz w:val="20"/>
                <w:szCs w:val="20"/>
              </w:rPr>
              <w:t>Говядина охлажденная</w:t>
            </w:r>
          </w:p>
          <w:p w:rsidR="007B3F9B" w:rsidRPr="000E1181" w:rsidRDefault="007B3F9B" w:rsidP="005C3AC5">
            <w:pPr>
              <w:jc w:val="center"/>
              <w:rPr>
                <w:sz w:val="20"/>
                <w:szCs w:val="20"/>
              </w:rPr>
            </w:pPr>
            <w:r w:rsidRPr="00FD5B1A">
              <w:rPr>
                <w:sz w:val="20"/>
                <w:szCs w:val="20"/>
              </w:rPr>
              <w:t>КТРУ: 10.11.11.110-00000003</w:t>
            </w:r>
          </w:p>
        </w:tc>
        <w:tc>
          <w:tcPr>
            <w:tcW w:w="1361" w:type="pct"/>
            <w:vAlign w:val="center"/>
          </w:tcPr>
          <w:p w:rsidR="007B3F9B" w:rsidRPr="000E1181" w:rsidRDefault="007B3F9B" w:rsidP="005C3AC5">
            <w:pPr>
              <w:jc w:val="center"/>
              <w:rPr>
                <w:sz w:val="20"/>
                <w:szCs w:val="20"/>
              </w:rPr>
            </w:pPr>
            <w:r w:rsidRPr="000E1181">
              <w:rPr>
                <w:sz w:val="20"/>
                <w:szCs w:val="20"/>
              </w:rPr>
              <w:t>Вид мяса по способу обработки</w:t>
            </w:r>
          </w:p>
        </w:tc>
        <w:tc>
          <w:tcPr>
            <w:tcW w:w="1256" w:type="pct"/>
            <w:vAlign w:val="center"/>
          </w:tcPr>
          <w:p w:rsidR="007B3F9B" w:rsidRPr="00F451F7" w:rsidRDefault="007B3F9B" w:rsidP="005C3AC5">
            <w:pPr>
              <w:jc w:val="center"/>
              <w:rPr>
                <w:sz w:val="20"/>
                <w:szCs w:val="20"/>
              </w:rPr>
            </w:pPr>
            <w:r w:rsidRPr="000E1181">
              <w:rPr>
                <w:sz w:val="20"/>
                <w:szCs w:val="20"/>
              </w:rPr>
              <w:t>На кости</w:t>
            </w:r>
          </w:p>
        </w:tc>
        <w:tc>
          <w:tcPr>
            <w:tcW w:w="942" w:type="pct"/>
            <w:vMerge w:val="restart"/>
            <w:vAlign w:val="center"/>
          </w:tcPr>
          <w:p w:rsidR="007B3F9B" w:rsidRPr="00F451F7" w:rsidRDefault="007B3F9B" w:rsidP="005C3AC5">
            <w:pPr>
              <w:jc w:val="center"/>
              <w:rPr>
                <w:sz w:val="20"/>
                <w:szCs w:val="20"/>
              </w:rPr>
            </w:pPr>
            <w:r w:rsidRPr="00F451F7">
              <w:rPr>
                <w:sz w:val="20"/>
                <w:szCs w:val="20"/>
              </w:rPr>
              <w:t>кг</w:t>
            </w:r>
          </w:p>
        </w:tc>
      </w:tr>
      <w:tr w:rsidR="007B3F9B" w:rsidRPr="00210998" w:rsidTr="005C3AC5">
        <w:trPr>
          <w:trHeight w:val="616"/>
          <w:jc w:val="center"/>
        </w:trPr>
        <w:tc>
          <w:tcPr>
            <w:tcW w:w="290" w:type="pct"/>
            <w:vAlign w:val="center"/>
          </w:tcPr>
          <w:p w:rsidR="007B3F9B" w:rsidRPr="000E1181" w:rsidRDefault="007B3F9B" w:rsidP="005C3AC5">
            <w:pPr>
              <w:jc w:val="center"/>
              <w:rPr>
                <w:sz w:val="20"/>
                <w:szCs w:val="20"/>
              </w:rPr>
            </w:pPr>
            <w:r w:rsidRPr="000E1181">
              <w:rPr>
                <w:sz w:val="20"/>
                <w:szCs w:val="20"/>
              </w:rPr>
              <w:t>2</w:t>
            </w:r>
          </w:p>
        </w:tc>
        <w:tc>
          <w:tcPr>
            <w:tcW w:w="1151" w:type="pct"/>
            <w:vMerge/>
            <w:vAlign w:val="center"/>
          </w:tcPr>
          <w:p w:rsidR="007B3F9B" w:rsidRPr="000E1181" w:rsidRDefault="007B3F9B" w:rsidP="005C3AC5">
            <w:pPr>
              <w:jc w:val="center"/>
              <w:rPr>
                <w:sz w:val="20"/>
                <w:szCs w:val="20"/>
              </w:rPr>
            </w:pPr>
          </w:p>
        </w:tc>
        <w:tc>
          <w:tcPr>
            <w:tcW w:w="1361" w:type="pct"/>
            <w:vAlign w:val="center"/>
          </w:tcPr>
          <w:p w:rsidR="007B3F9B" w:rsidRPr="000E1181" w:rsidRDefault="007B3F9B" w:rsidP="005C3AC5">
            <w:pPr>
              <w:jc w:val="center"/>
              <w:rPr>
                <w:sz w:val="20"/>
                <w:szCs w:val="20"/>
              </w:rPr>
            </w:pPr>
            <w:r w:rsidRPr="000E1181">
              <w:rPr>
                <w:sz w:val="20"/>
                <w:szCs w:val="20"/>
              </w:rPr>
              <w:t>Вид мяса по способу разделки</w:t>
            </w:r>
          </w:p>
        </w:tc>
        <w:tc>
          <w:tcPr>
            <w:tcW w:w="1256" w:type="pct"/>
            <w:vAlign w:val="center"/>
          </w:tcPr>
          <w:p w:rsidR="007B3F9B" w:rsidRPr="000E1181" w:rsidRDefault="007B3F9B" w:rsidP="005C3AC5">
            <w:pPr>
              <w:jc w:val="center"/>
              <w:rPr>
                <w:sz w:val="20"/>
                <w:szCs w:val="20"/>
              </w:rPr>
            </w:pPr>
            <w:r w:rsidRPr="000E1181">
              <w:rPr>
                <w:sz w:val="20"/>
                <w:szCs w:val="20"/>
              </w:rPr>
              <w:t>Отруб</w:t>
            </w:r>
          </w:p>
        </w:tc>
        <w:tc>
          <w:tcPr>
            <w:tcW w:w="942" w:type="pct"/>
            <w:vMerge/>
            <w:vAlign w:val="center"/>
          </w:tcPr>
          <w:p w:rsidR="007B3F9B" w:rsidRPr="00F451F7" w:rsidRDefault="007B3F9B" w:rsidP="005C3AC5">
            <w:pPr>
              <w:jc w:val="center"/>
              <w:rPr>
                <w:sz w:val="20"/>
                <w:szCs w:val="20"/>
              </w:rPr>
            </w:pPr>
          </w:p>
        </w:tc>
      </w:tr>
      <w:tr w:rsidR="007B3F9B" w:rsidRPr="00210998" w:rsidTr="005C3AC5">
        <w:trPr>
          <w:trHeight w:val="1093"/>
          <w:jc w:val="center"/>
        </w:trPr>
        <w:tc>
          <w:tcPr>
            <w:tcW w:w="290" w:type="pct"/>
            <w:vAlign w:val="center"/>
          </w:tcPr>
          <w:p w:rsidR="007B3F9B" w:rsidRPr="000E1181" w:rsidRDefault="007B3F9B" w:rsidP="005C3AC5">
            <w:pPr>
              <w:jc w:val="center"/>
              <w:rPr>
                <w:sz w:val="20"/>
                <w:szCs w:val="20"/>
              </w:rPr>
            </w:pPr>
            <w:r w:rsidRPr="000E1181">
              <w:rPr>
                <w:sz w:val="20"/>
                <w:szCs w:val="20"/>
              </w:rPr>
              <w:t>3</w:t>
            </w:r>
          </w:p>
        </w:tc>
        <w:tc>
          <w:tcPr>
            <w:tcW w:w="1151" w:type="pct"/>
            <w:vMerge/>
            <w:vAlign w:val="center"/>
          </w:tcPr>
          <w:p w:rsidR="007B3F9B" w:rsidRPr="000E1181" w:rsidRDefault="007B3F9B" w:rsidP="005C3AC5">
            <w:pPr>
              <w:jc w:val="center"/>
              <w:rPr>
                <w:sz w:val="20"/>
                <w:szCs w:val="20"/>
              </w:rPr>
            </w:pPr>
          </w:p>
        </w:tc>
        <w:tc>
          <w:tcPr>
            <w:tcW w:w="1361" w:type="pct"/>
            <w:vAlign w:val="center"/>
          </w:tcPr>
          <w:p w:rsidR="007B3F9B" w:rsidRPr="000E1181" w:rsidRDefault="007B3F9B" w:rsidP="005C3AC5">
            <w:pPr>
              <w:jc w:val="center"/>
              <w:rPr>
                <w:sz w:val="20"/>
                <w:szCs w:val="20"/>
              </w:rPr>
            </w:pPr>
            <w:r>
              <w:rPr>
                <w:sz w:val="20"/>
                <w:szCs w:val="20"/>
              </w:rPr>
              <w:t>М</w:t>
            </w:r>
            <w:r w:rsidRPr="000E1181">
              <w:rPr>
                <w:sz w:val="20"/>
                <w:szCs w:val="20"/>
              </w:rPr>
              <w:t>ассовая доля костей, жировой и соединительной ткани от общей массы каждой партии поставляемого мяса</w:t>
            </w:r>
            <w:r>
              <w:rPr>
                <w:sz w:val="20"/>
                <w:szCs w:val="20"/>
              </w:rPr>
              <w:t>, не более</w:t>
            </w:r>
          </w:p>
        </w:tc>
        <w:tc>
          <w:tcPr>
            <w:tcW w:w="1256" w:type="pct"/>
            <w:vAlign w:val="center"/>
          </w:tcPr>
          <w:p w:rsidR="007B3F9B" w:rsidRDefault="007B3F9B" w:rsidP="005C3AC5">
            <w:pPr>
              <w:rPr>
                <w:sz w:val="20"/>
                <w:szCs w:val="20"/>
              </w:rPr>
            </w:pPr>
          </w:p>
          <w:p w:rsidR="007B3F9B" w:rsidRPr="000E1181" w:rsidRDefault="007B3F9B" w:rsidP="005C3AC5">
            <w:pPr>
              <w:jc w:val="center"/>
              <w:rPr>
                <w:sz w:val="20"/>
                <w:szCs w:val="20"/>
              </w:rPr>
            </w:pPr>
            <w:r>
              <w:rPr>
                <w:sz w:val="20"/>
                <w:szCs w:val="20"/>
              </w:rPr>
              <w:t>20 %</w:t>
            </w:r>
          </w:p>
        </w:tc>
        <w:tc>
          <w:tcPr>
            <w:tcW w:w="942" w:type="pct"/>
            <w:vMerge/>
            <w:vAlign w:val="center"/>
          </w:tcPr>
          <w:p w:rsidR="007B3F9B" w:rsidRPr="00F451F7" w:rsidRDefault="007B3F9B" w:rsidP="005C3AC5">
            <w:pPr>
              <w:jc w:val="center"/>
              <w:rPr>
                <w:sz w:val="20"/>
                <w:szCs w:val="20"/>
              </w:rPr>
            </w:pPr>
          </w:p>
        </w:tc>
      </w:tr>
      <w:tr w:rsidR="007B3F9B" w:rsidRPr="00210998" w:rsidTr="005C3AC5">
        <w:trPr>
          <w:trHeight w:val="642"/>
          <w:jc w:val="center"/>
        </w:trPr>
        <w:tc>
          <w:tcPr>
            <w:tcW w:w="290" w:type="pct"/>
            <w:vAlign w:val="center"/>
          </w:tcPr>
          <w:p w:rsidR="007B3F9B" w:rsidRPr="000E1181" w:rsidRDefault="007B3F9B" w:rsidP="005C3AC5">
            <w:pPr>
              <w:jc w:val="center"/>
              <w:rPr>
                <w:sz w:val="20"/>
                <w:szCs w:val="20"/>
              </w:rPr>
            </w:pPr>
            <w:r>
              <w:rPr>
                <w:sz w:val="20"/>
                <w:szCs w:val="20"/>
              </w:rPr>
              <w:t>4</w:t>
            </w:r>
          </w:p>
        </w:tc>
        <w:tc>
          <w:tcPr>
            <w:tcW w:w="1151" w:type="pct"/>
            <w:vMerge/>
            <w:vAlign w:val="center"/>
          </w:tcPr>
          <w:p w:rsidR="007B3F9B" w:rsidRPr="000E1181" w:rsidRDefault="007B3F9B" w:rsidP="005C3AC5">
            <w:pPr>
              <w:jc w:val="center"/>
              <w:rPr>
                <w:sz w:val="20"/>
                <w:szCs w:val="20"/>
              </w:rPr>
            </w:pPr>
          </w:p>
        </w:tc>
        <w:tc>
          <w:tcPr>
            <w:tcW w:w="1361" w:type="pct"/>
            <w:vAlign w:val="center"/>
          </w:tcPr>
          <w:p w:rsidR="007B3F9B" w:rsidRDefault="007B3F9B" w:rsidP="005C3AC5">
            <w:pPr>
              <w:jc w:val="center"/>
              <w:rPr>
                <w:sz w:val="20"/>
                <w:szCs w:val="20"/>
              </w:rPr>
            </w:pPr>
            <w:r>
              <w:rPr>
                <w:sz w:val="20"/>
                <w:szCs w:val="20"/>
              </w:rPr>
              <w:t>Категория</w:t>
            </w:r>
          </w:p>
        </w:tc>
        <w:tc>
          <w:tcPr>
            <w:tcW w:w="1256" w:type="pct"/>
            <w:vAlign w:val="center"/>
          </w:tcPr>
          <w:p w:rsidR="007B3F9B" w:rsidRDefault="007B3F9B" w:rsidP="005C3AC5">
            <w:pPr>
              <w:rPr>
                <w:sz w:val="20"/>
                <w:szCs w:val="20"/>
              </w:rPr>
            </w:pPr>
          </w:p>
          <w:p w:rsidR="007B3F9B" w:rsidRPr="000E1181" w:rsidRDefault="007B3F9B" w:rsidP="005C3AC5">
            <w:pPr>
              <w:jc w:val="center"/>
              <w:rPr>
                <w:sz w:val="20"/>
                <w:szCs w:val="20"/>
              </w:rPr>
            </w:pPr>
            <w:r>
              <w:rPr>
                <w:sz w:val="20"/>
                <w:szCs w:val="20"/>
              </w:rPr>
              <w:t>1</w:t>
            </w:r>
          </w:p>
        </w:tc>
        <w:tc>
          <w:tcPr>
            <w:tcW w:w="942" w:type="pct"/>
            <w:vMerge/>
            <w:vAlign w:val="center"/>
          </w:tcPr>
          <w:p w:rsidR="007B3F9B" w:rsidRPr="00F451F7" w:rsidRDefault="007B3F9B" w:rsidP="005C3AC5">
            <w:pPr>
              <w:jc w:val="center"/>
              <w:rPr>
                <w:sz w:val="20"/>
                <w:szCs w:val="20"/>
              </w:rPr>
            </w:pPr>
          </w:p>
        </w:tc>
      </w:tr>
      <w:tr w:rsidR="007B3F9B" w:rsidRPr="00210998" w:rsidTr="007B3F9B">
        <w:trPr>
          <w:trHeight w:val="642"/>
          <w:jc w:val="center"/>
        </w:trPr>
        <w:tc>
          <w:tcPr>
            <w:tcW w:w="290" w:type="pct"/>
            <w:vAlign w:val="center"/>
          </w:tcPr>
          <w:p w:rsidR="007B3F9B" w:rsidRDefault="007B3F9B" w:rsidP="005C3AC5">
            <w:pPr>
              <w:jc w:val="center"/>
              <w:rPr>
                <w:sz w:val="20"/>
                <w:szCs w:val="20"/>
              </w:rPr>
            </w:pPr>
          </w:p>
        </w:tc>
        <w:tc>
          <w:tcPr>
            <w:tcW w:w="1151" w:type="pct"/>
            <w:vMerge/>
            <w:vAlign w:val="center"/>
          </w:tcPr>
          <w:p w:rsidR="007B3F9B" w:rsidRPr="000E1181" w:rsidRDefault="007B3F9B" w:rsidP="005C3AC5">
            <w:pPr>
              <w:jc w:val="center"/>
              <w:rPr>
                <w:sz w:val="20"/>
                <w:szCs w:val="20"/>
              </w:rPr>
            </w:pPr>
          </w:p>
        </w:tc>
        <w:tc>
          <w:tcPr>
            <w:tcW w:w="2617" w:type="pct"/>
            <w:gridSpan w:val="2"/>
            <w:vAlign w:val="center"/>
          </w:tcPr>
          <w:p w:rsidR="007B3F9B" w:rsidRDefault="007B3F9B" w:rsidP="005C3AC5">
            <w:pPr>
              <w:rPr>
                <w:sz w:val="20"/>
                <w:szCs w:val="20"/>
              </w:rPr>
            </w:pPr>
            <w:r>
              <w:rPr>
                <w:sz w:val="20"/>
                <w:szCs w:val="20"/>
              </w:rPr>
              <w:t>Российская Федерация. Товарный знак отсутствует</w:t>
            </w:r>
          </w:p>
        </w:tc>
        <w:tc>
          <w:tcPr>
            <w:tcW w:w="942" w:type="pct"/>
            <w:vMerge/>
            <w:vAlign w:val="center"/>
          </w:tcPr>
          <w:p w:rsidR="007B3F9B" w:rsidRPr="00F451F7" w:rsidRDefault="007B3F9B" w:rsidP="005C3AC5">
            <w:pPr>
              <w:jc w:val="center"/>
              <w:rPr>
                <w:sz w:val="20"/>
                <w:szCs w:val="20"/>
              </w:rPr>
            </w:pPr>
          </w:p>
        </w:tc>
      </w:tr>
      <w:bookmarkEnd w:id="15"/>
    </w:tbl>
    <w:p w:rsidR="00CF7E4C" w:rsidRDefault="00CF7E4C" w:rsidP="00CF7E4C">
      <w:pPr>
        <w:ind w:right="-284"/>
        <w:jc w:val="both"/>
        <w:rPr>
          <w:b/>
          <w:bCs/>
          <w:sz w:val="22"/>
          <w:szCs w:val="22"/>
        </w:rPr>
      </w:pPr>
    </w:p>
    <w:p w:rsidR="00CF7E4C" w:rsidRPr="00CF7E4C" w:rsidRDefault="00CF7E4C" w:rsidP="00CF7E4C">
      <w:pPr>
        <w:ind w:right="-284"/>
        <w:jc w:val="both"/>
        <w:rPr>
          <w:b/>
          <w:bCs/>
          <w:sz w:val="20"/>
          <w:szCs w:val="20"/>
        </w:rPr>
      </w:pPr>
      <w:bookmarkStart w:id="16" w:name="_GoBack"/>
      <w:bookmarkEnd w:id="16"/>
      <w:r w:rsidRPr="00CF7E4C">
        <w:rPr>
          <w:b/>
          <w:bCs/>
          <w:sz w:val="20"/>
          <w:szCs w:val="20"/>
        </w:rPr>
        <w:t xml:space="preserve"> Требования к качеству поставляемого товара:</w:t>
      </w:r>
    </w:p>
    <w:p w:rsidR="00CF7E4C" w:rsidRPr="00CF7E4C" w:rsidRDefault="00CF7E4C" w:rsidP="00CF7E4C">
      <w:pPr>
        <w:ind w:right="-284"/>
        <w:jc w:val="both"/>
        <w:rPr>
          <w:i/>
          <w:iCs/>
          <w:sz w:val="20"/>
          <w:szCs w:val="20"/>
        </w:rPr>
      </w:pPr>
      <w:r w:rsidRPr="00CF7E4C">
        <w:rPr>
          <w:i/>
          <w:color w:val="000000"/>
          <w:sz w:val="20"/>
          <w:szCs w:val="20"/>
        </w:rPr>
        <w:t>- Поставляемый товар</w:t>
      </w:r>
      <w:r w:rsidRPr="00CF7E4C">
        <w:rPr>
          <w:i/>
          <w:iCs/>
          <w:sz w:val="20"/>
          <w:szCs w:val="20"/>
        </w:rPr>
        <w:t xml:space="preserve"> должен соответствовать ГОСТу 31797-2012 "Межгосударственный стандарт. Мясо. Разделка говядины на отрубы. Технические условия";</w:t>
      </w:r>
    </w:p>
    <w:p w:rsidR="00CF7E4C" w:rsidRPr="00CF7E4C" w:rsidRDefault="00CF7E4C" w:rsidP="00CF7E4C">
      <w:pPr>
        <w:ind w:right="-284"/>
        <w:jc w:val="both"/>
        <w:rPr>
          <w:i/>
          <w:color w:val="000000"/>
          <w:sz w:val="20"/>
          <w:szCs w:val="20"/>
        </w:rPr>
      </w:pPr>
      <w:r w:rsidRPr="00CF7E4C">
        <w:rPr>
          <w:i/>
          <w:color w:val="000000"/>
          <w:sz w:val="20"/>
          <w:szCs w:val="20"/>
        </w:rPr>
        <w:t xml:space="preserve">- Поставляемый товар должен соответствовать Техническому регламенту </w:t>
      </w:r>
      <w:proofErr w:type="gramStart"/>
      <w:r w:rsidRPr="00CF7E4C">
        <w:rPr>
          <w:i/>
          <w:color w:val="000000"/>
          <w:sz w:val="20"/>
          <w:szCs w:val="20"/>
        </w:rPr>
        <w:t>ТР</w:t>
      </w:r>
      <w:proofErr w:type="gramEnd"/>
      <w:r w:rsidRPr="00CF7E4C">
        <w:rPr>
          <w:i/>
          <w:color w:val="000000"/>
          <w:sz w:val="20"/>
          <w:szCs w:val="20"/>
        </w:rPr>
        <w:t xml:space="preserve"> ТС 034/2013 «О безопасности мяса и мясной продукции»;</w:t>
      </w:r>
    </w:p>
    <w:p w:rsidR="00CF7E4C" w:rsidRPr="00CF7E4C" w:rsidRDefault="00CF7E4C" w:rsidP="00CF7E4C">
      <w:pPr>
        <w:ind w:right="-284"/>
        <w:jc w:val="both"/>
        <w:rPr>
          <w:i/>
          <w:color w:val="000000"/>
          <w:sz w:val="20"/>
          <w:szCs w:val="20"/>
        </w:rPr>
      </w:pPr>
      <w:r w:rsidRPr="00CF7E4C">
        <w:rPr>
          <w:i/>
          <w:color w:val="000000"/>
          <w:sz w:val="20"/>
          <w:szCs w:val="20"/>
        </w:rPr>
        <w:t xml:space="preserve">- Поставляемый товар должен соответствовать Техническому регламенту </w:t>
      </w:r>
      <w:proofErr w:type="gramStart"/>
      <w:r w:rsidRPr="00CF7E4C">
        <w:rPr>
          <w:i/>
          <w:color w:val="000000"/>
          <w:sz w:val="20"/>
          <w:szCs w:val="20"/>
        </w:rPr>
        <w:t>ТР</w:t>
      </w:r>
      <w:proofErr w:type="gramEnd"/>
      <w:r w:rsidRPr="00CF7E4C">
        <w:rPr>
          <w:i/>
          <w:color w:val="000000"/>
          <w:sz w:val="20"/>
          <w:szCs w:val="20"/>
        </w:rPr>
        <w:t xml:space="preserve"> ТС 021/2011 «О безопасности пищевой продукции».</w:t>
      </w:r>
    </w:p>
    <w:p w:rsidR="00C76664" w:rsidRDefault="00C76664">
      <w:pPr>
        <w:spacing w:after="160" w:line="259" w:lineRule="auto"/>
      </w:pPr>
    </w:p>
    <w:p w:rsidR="007B3F9B" w:rsidRDefault="007B3F9B">
      <w:pPr>
        <w:spacing w:after="160" w:line="259" w:lineRule="auto"/>
        <w:rPr>
          <w:sz w:val="20"/>
          <w:szCs w:val="20"/>
        </w:rPr>
      </w:pPr>
      <w:r>
        <w:br w:type="page"/>
      </w:r>
    </w:p>
    <w:p w:rsidR="0054419C" w:rsidRPr="0016370B" w:rsidRDefault="0054419C" w:rsidP="0054419C">
      <w:pPr>
        <w:pStyle w:val="ConsPlusNormal"/>
        <w:jc w:val="right"/>
        <w:rPr>
          <w:rFonts w:ascii="Times New Roman" w:hAnsi="Times New Roman" w:cs="Times New Roman"/>
          <w:color w:val="000000" w:themeColor="text1"/>
        </w:rPr>
      </w:pPr>
      <w:r w:rsidRPr="0016370B">
        <w:rPr>
          <w:rFonts w:ascii="Times New Roman" w:hAnsi="Times New Roman" w:cs="Times New Roman"/>
          <w:color w:val="000000" w:themeColor="text1"/>
        </w:rPr>
        <w:lastRenderedPageBreak/>
        <w:t xml:space="preserve">Приложение N </w:t>
      </w:r>
      <w:r>
        <w:rPr>
          <w:rFonts w:ascii="Times New Roman" w:hAnsi="Times New Roman" w:cs="Times New Roman"/>
          <w:color w:val="000000" w:themeColor="text1"/>
        </w:rPr>
        <w:t>3</w:t>
      </w:r>
    </w:p>
    <w:p w:rsidR="0054419C" w:rsidRPr="0016370B" w:rsidRDefault="0054419C" w:rsidP="0054419C">
      <w:pPr>
        <w:pStyle w:val="ConsPlusNormal"/>
        <w:jc w:val="right"/>
        <w:rPr>
          <w:rFonts w:ascii="Times New Roman" w:hAnsi="Times New Roman" w:cs="Times New Roman"/>
          <w:color w:val="000000" w:themeColor="text1"/>
        </w:rPr>
      </w:pPr>
      <w:r w:rsidRPr="0016370B">
        <w:rPr>
          <w:rFonts w:ascii="Times New Roman" w:hAnsi="Times New Roman" w:cs="Times New Roman"/>
          <w:color w:val="000000" w:themeColor="text1"/>
        </w:rPr>
        <w:t>к Контракту</w:t>
      </w:r>
      <w:r>
        <w:rPr>
          <w:rFonts w:ascii="Times New Roman" w:hAnsi="Times New Roman" w:cs="Times New Roman"/>
          <w:color w:val="000000" w:themeColor="text1"/>
        </w:rPr>
        <w:t xml:space="preserve"> </w:t>
      </w:r>
      <w:r w:rsidRPr="0016370B">
        <w:rPr>
          <w:rFonts w:ascii="Times New Roman" w:hAnsi="Times New Roman" w:cs="Times New Roman"/>
          <w:color w:val="000000" w:themeColor="text1"/>
        </w:rPr>
        <w:t xml:space="preserve">N </w:t>
      </w:r>
      <w:r>
        <w:rPr>
          <w:rFonts w:ascii="Times New Roman" w:hAnsi="Times New Roman" w:cs="Times New Roman"/>
          <w:color w:val="000000" w:themeColor="text1"/>
        </w:rPr>
        <w:t>2/м</w:t>
      </w:r>
    </w:p>
    <w:p w:rsidR="0054419C" w:rsidRPr="0016370B" w:rsidRDefault="0054419C" w:rsidP="0054419C">
      <w:pPr>
        <w:pStyle w:val="ConsPlusNormal"/>
        <w:jc w:val="right"/>
        <w:rPr>
          <w:rFonts w:ascii="Times New Roman" w:hAnsi="Times New Roman" w:cs="Times New Roman"/>
          <w:color w:val="000000" w:themeColor="text1"/>
        </w:rPr>
      </w:pPr>
      <w:r w:rsidRPr="0016370B">
        <w:rPr>
          <w:rFonts w:ascii="Times New Roman" w:hAnsi="Times New Roman" w:cs="Times New Roman"/>
          <w:color w:val="000000" w:themeColor="text1"/>
        </w:rPr>
        <w:t>от "</w:t>
      </w:r>
      <w:r>
        <w:rPr>
          <w:rFonts w:ascii="Times New Roman" w:hAnsi="Times New Roman" w:cs="Times New Roman"/>
          <w:color w:val="000000" w:themeColor="text1"/>
        </w:rPr>
        <w:t xml:space="preserve"> 25 </w:t>
      </w:r>
      <w:r w:rsidRPr="0016370B">
        <w:rPr>
          <w:rFonts w:ascii="Times New Roman" w:hAnsi="Times New Roman" w:cs="Times New Roman"/>
          <w:color w:val="000000" w:themeColor="text1"/>
        </w:rPr>
        <w:t xml:space="preserve">" </w:t>
      </w:r>
      <w:r>
        <w:rPr>
          <w:rFonts w:ascii="Times New Roman" w:hAnsi="Times New Roman" w:cs="Times New Roman"/>
          <w:color w:val="000000" w:themeColor="text1"/>
        </w:rPr>
        <w:t>июня</w:t>
      </w:r>
      <w:r w:rsidRPr="0016370B">
        <w:rPr>
          <w:rFonts w:ascii="Times New Roman" w:hAnsi="Times New Roman" w:cs="Times New Roman"/>
          <w:color w:val="000000" w:themeColor="text1"/>
        </w:rPr>
        <w:t xml:space="preserve"> 20</w:t>
      </w:r>
      <w:r>
        <w:rPr>
          <w:rFonts w:ascii="Times New Roman" w:hAnsi="Times New Roman" w:cs="Times New Roman"/>
          <w:color w:val="000000" w:themeColor="text1"/>
        </w:rPr>
        <w:t>24</w:t>
      </w:r>
      <w:r w:rsidRPr="0016370B">
        <w:rPr>
          <w:rFonts w:ascii="Times New Roman" w:hAnsi="Times New Roman" w:cs="Times New Roman"/>
          <w:color w:val="000000" w:themeColor="text1"/>
        </w:rPr>
        <w:t xml:space="preserve"> г. </w:t>
      </w:r>
    </w:p>
    <w:p w:rsidR="00D22C6B" w:rsidRDefault="00D22C6B" w:rsidP="00967CA1">
      <w:pPr>
        <w:pStyle w:val="ConsPlusNormal"/>
        <w:ind w:firstLine="0"/>
        <w:jc w:val="both"/>
        <w:rPr>
          <w:rFonts w:ascii="Times New Roman" w:hAnsi="Times New Roman"/>
          <w:sz w:val="24"/>
          <w:szCs w:val="24"/>
        </w:rPr>
      </w:pPr>
    </w:p>
    <w:p w:rsidR="00C76664" w:rsidRPr="00A86345" w:rsidRDefault="00C76664" w:rsidP="00967CA1">
      <w:pPr>
        <w:pStyle w:val="ConsPlusNormal"/>
        <w:ind w:firstLine="0"/>
        <w:jc w:val="both"/>
        <w:rPr>
          <w:rFonts w:ascii="Times New Roman" w:hAnsi="Times New Roman" w:cs="Times New Roman"/>
        </w:rPr>
      </w:pPr>
    </w:p>
    <w:p w:rsidR="00D22C6B" w:rsidRPr="00A86345" w:rsidRDefault="00D22C6B" w:rsidP="00D22C6B">
      <w:pPr>
        <w:pStyle w:val="ConsPlusNormal"/>
        <w:jc w:val="center"/>
        <w:rPr>
          <w:rFonts w:ascii="Times New Roman" w:hAnsi="Times New Roman" w:cs="Times New Roman"/>
        </w:rPr>
      </w:pPr>
      <w:bookmarkStart w:id="17" w:name="Par465"/>
      <w:bookmarkEnd w:id="17"/>
      <w:r w:rsidRPr="00A86345">
        <w:rPr>
          <w:rFonts w:ascii="Times New Roman" w:hAnsi="Times New Roman" w:cs="Times New Roman"/>
        </w:rPr>
        <w:t>ФОРМА ЗАЯВКИ НА ПОСТАВКУ ТОВАРА</w:t>
      </w:r>
    </w:p>
    <w:p w:rsidR="00D22C6B" w:rsidRPr="00A86345" w:rsidRDefault="00D22C6B" w:rsidP="00D22C6B">
      <w:pPr>
        <w:pStyle w:val="ConsPlusNormal"/>
        <w:jc w:val="both"/>
        <w:rPr>
          <w:rFonts w:ascii="Times New Roman" w:hAnsi="Times New Roman" w:cs="Times New Roman"/>
        </w:rPr>
      </w:pPr>
    </w:p>
    <w:p w:rsidR="00D22C6B" w:rsidRPr="00A86345" w:rsidRDefault="00D22C6B" w:rsidP="00D22C6B">
      <w:pPr>
        <w:pStyle w:val="ConsPlusNormal"/>
        <w:jc w:val="center"/>
        <w:rPr>
          <w:rFonts w:ascii="Times New Roman" w:hAnsi="Times New Roman" w:cs="Times New Roman"/>
        </w:rPr>
      </w:pPr>
      <w:r w:rsidRPr="00A86345">
        <w:rPr>
          <w:rFonts w:ascii="Times New Roman" w:hAnsi="Times New Roman" w:cs="Times New Roman"/>
        </w:rPr>
        <w:t>Заявка на поставку Товара N __</w:t>
      </w:r>
    </w:p>
    <w:p w:rsidR="00D22C6B" w:rsidRPr="00A86345" w:rsidRDefault="00D22C6B" w:rsidP="00D22C6B">
      <w:pPr>
        <w:pStyle w:val="ConsPlusNormal"/>
        <w:jc w:val="center"/>
        <w:rPr>
          <w:rFonts w:ascii="Times New Roman" w:hAnsi="Times New Roman" w:cs="Times New Roman"/>
        </w:rPr>
      </w:pPr>
      <w:r w:rsidRPr="00A86345">
        <w:rPr>
          <w:rFonts w:ascii="Times New Roman" w:hAnsi="Times New Roman" w:cs="Times New Roman"/>
        </w:rPr>
        <w:t>к Контракту от "__" _____ 20__ г. N ____</w:t>
      </w:r>
    </w:p>
    <w:p w:rsidR="00D22C6B" w:rsidRPr="00A86345" w:rsidRDefault="00D22C6B" w:rsidP="00D22C6B">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1728"/>
        <w:gridCol w:w="4819"/>
        <w:gridCol w:w="2494"/>
      </w:tblGrid>
      <w:tr w:rsidR="00D22C6B" w:rsidRPr="00A86345" w:rsidTr="00566133">
        <w:tc>
          <w:tcPr>
            <w:tcW w:w="1728" w:type="dxa"/>
            <w:vAlign w:val="center"/>
          </w:tcPr>
          <w:p w:rsidR="00D22C6B" w:rsidRPr="00A86345" w:rsidRDefault="00D22C6B" w:rsidP="00566133">
            <w:pPr>
              <w:pStyle w:val="ConsPlusNormal"/>
              <w:ind w:firstLine="283"/>
              <w:rPr>
                <w:rFonts w:ascii="Times New Roman" w:hAnsi="Times New Roman" w:cs="Times New Roman"/>
              </w:rPr>
            </w:pPr>
            <w:proofErr w:type="gramStart"/>
            <w:r w:rsidRPr="00A86345">
              <w:rPr>
                <w:rFonts w:ascii="Times New Roman" w:hAnsi="Times New Roman" w:cs="Times New Roman"/>
              </w:rPr>
              <w:t>г</w:t>
            </w:r>
            <w:proofErr w:type="gramEnd"/>
            <w:r w:rsidRPr="00A86345">
              <w:rPr>
                <w:rFonts w:ascii="Times New Roman" w:hAnsi="Times New Roman" w:cs="Times New Roman"/>
              </w:rPr>
              <w:t>. ________</w:t>
            </w:r>
          </w:p>
        </w:tc>
        <w:tc>
          <w:tcPr>
            <w:tcW w:w="4819" w:type="dxa"/>
          </w:tcPr>
          <w:p w:rsidR="00D22C6B" w:rsidRPr="00A86345" w:rsidRDefault="00D22C6B" w:rsidP="00566133">
            <w:pPr>
              <w:pStyle w:val="ConsPlusNormal"/>
              <w:rPr>
                <w:rFonts w:ascii="Times New Roman" w:hAnsi="Times New Roman" w:cs="Times New Roman"/>
              </w:rPr>
            </w:pPr>
          </w:p>
        </w:tc>
        <w:tc>
          <w:tcPr>
            <w:tcW w:w="2494" w:type="dxa"/>
            <w:vAlign w:val="center"/>
          </w:tcPr>
          <w:p w:rsidR="00D22C6B" w:rsidRPr="00A86345" w:rsidRDefault="00D22C6B" w:rsidP="00566133">
            <w:pPr>
              <w:pStyle w:val="ConsPlusNormal"/>
              <w:jc w:val="center"/>
              <w:rPr>
                <w:rFonts w:ascii="Times New Roman" w:hAnsi="Times New Roman" w:cs="Times New Roman"/>
              </w:rPr>
            </w:pPr>
            <w:r w:rsidRPr="00A86345">
              <w:rPr>
                <w:rFonts w:ascii="Times New Roman" w:hAnsi="Times New Roman" w:cs="Times New Roman"/>
              </w:rPr>
              <w:t>от _________</w:t>
            </w:r>
          </w:p>
        </w:tc>
      </w:tr>
    </w:tbl>
    <w:p w:rsidR="00D22C6B" w:rsidRPr="00A86345" w:rsidRDefault="00D22C6B" w:rsidP="00D22C6B">
      <w:pPr>
        <w:pStyle w:val="ConsPlusNormal"/>
        <w:jc w:val="both"/>
        <w:rPr>
          <w:rFonts w:ascii="Times New Roman" w:hAnsi="Times New Roman" w:cs="Times New Roman"/>
        </w:rPr>
      </w:pPr>
    </w:p>
    <w:tbl>
      <w:tblPr>
        <w:tblW w:w="0" w:type="auto"/>
        <w:jc w:val="center"/>
        <w:tblLayout w:type="fixed"/>
        <w:tblCellMar>
          <w:top w:w="102" w:type="dxa"/>
          <w:left w:w="62" w:type="dxa"/>
          <w:bottom w:w="102" w:type="dxa"/>
          <w:right w:w="62" w:type="dxa"/>
        </w:tblCellMar>
        <w:tblLook w:val="0000"/>
      </w:tblPr>
      <w:tblGrid>
        <w:gridCol w:w="624"/>
        <w:gridCol w:w="1786"/>
        <w:gridCol w:w="1276"/>
        <w:gridCol w:w="1701"/>
        <w:gridCol w:w="2126"/>
        <w:gridCol w:w="2126"/>
      </w:tblGrid>
      <w:tr w:rsidR="00D22C6B" w:rsidRPr="00A86345" w:rsidTr="00C439FA">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D22C6B" w:rsidRPr="00A86345" w:rsidRDefault="00D22C6B" w:rsidP="00C439FA">
            <w:pPr>
              <w:pStyle w:val="ConsPlusNormal"/>
              <w:ind w:right="3"/>
              <w:jc w:val="center"/>
              <w:rPr>
                <w:rFonts w:ascii="Times New Roman" w:hAnsi="Times New Roman" w:cs="Times New Roman"/>
              </w:rPr>
            </w:pPr>
            <w:r w:rsidRPr="00A86345">
              <w:rPr>
                <w:rFonts w:ascii="Times New Roman" w:hAnsi="Times New Roman" w:cs="Times New Roman"/>
              </w:rPr>
              <w:t>N п/п</w:t>
            </w:r>
          </w:p>
        </w:tc>
        <w:tc>
          <w:tcPr>
            <w:tcW w:w="1786" w:type="dxa"/>
            <w:tcBorders>
              <w:top w:val="single" w:sz="4" w:space="0" w:color="auto"/>
              <w:left w:val="single" w:sz="4" w:space="0" w:color="auto"/>
              <w:bottom w:val="single" w:sz="4" w:space="0" w:color="auto"/>
              <w:right w:val="single" w:sz="4" w:space="0" w:color="auto"/>
            </w:tcBorders>
            <w:vAlign w:val="center"/>
          </w:tcPr>
          <w:p w:rsidR="00D22C6B" w:rsidRPr="00A86345" w:rsidRDefault="00D22C6B" w:rsidP="00C439FA">
            <w:pPr>
              <w:pStyle w:val="ConsPlusNormal"/>
              <w:ind w:right="3" w:firstLine="0"/>
              <w:rPr>
                <w:rFonts w:ascii="Times New Roman" w:hAnsi="Times New Roman" w:cs="Times New Roman"/>
              </w:rPr>
            </w:pPr>
            <w:r w:rsidRPr="00A86345">
              <w:rPr>
                <w:rFonts w:ascii="Times New Roman" w:hAnsi="Times New Roman" w:cs="Times New Roman"/>
              </w:rPr>
              <w:t>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D22C6B" w:rsidRPr="00A86345" w:rsidRDefault="00D22C6B" w:rsidP="00C439FA">
            <w:pPr>
              <w:pStyle w:val="ConsPlusNormal"/>
              <w:ind w:right="3" w:firstLine="0"/>
              <w:rPr>
                <w:rFonts w:ascii="Times New Roman" w:hAnsi="Times New Roman" w:cs="Times New Roman"/>
              </w:rPr>
            </w:pPr>
            <w:r w:rsidRPr="00A86345">
              <w:rPr>
                <w:rFonts w:ascii="Times New Roman" w:hAnsi="Times New Roman" w:cs="Times New Roman"/>
              </w:rPr>
              <w:t>Единиц</w:t>
            </w:r>
            <w:r w:rsidR="00C439FA">
              <w:rPr>
                <w:rFonts w:ascii="Times New Roman" w:hAnsi="Times New Roman" w:cs="Times New Roman"/>
              </w:rPr>
              <w:t>а</w:t>
            </w:r>
            <w:r w:rsidRPr="00A86345">
              <w:rPr>
                <w:rFonts w:ascii="Times New Roman" w:hAnsi="Times New Roman" w:cs="Times New Roman"/>
              </w:rPr>
              <w:t xml:space="preserve"> измерения</w:t>
            </w:r>
          </w:p>
        </w:tc>
        <w:tc>
          <w:tcPr>
            <w:tcW w:w="1701" w:type="dxa"/>
            <w:tcBorders>
              <w:top w:val="single" w:sz="4" w:space="0" w:color="auto"/>
              <w:left w:val="single" w:sz="4" w:space="0" w:color="auto"/>
              <w:bottom w:val="single" w:sz="4" w:space="0" w:color="auto"/>
              <w:right w:val="single" w:sz="4" w:space="0" w:color="auto"/>
            </w:tcBorders>
            <w:vAlign w:val="center"/>
          </w:tcPr>
          <w:p w:rsidR="00D22C6B" w:rsidRPr="00A86345" w:rsidRDefault="00D22C6B" w:rsidP="00C439FA">
            <w:pPr>
              <w:pStyle w:val="ConsPlusNormal"/>
              <w:ind w:right="3" w:firstLine="0"/>
              <w:rPr>
                <w:rFonts w:ascii="Times New Roman" w:hAnsi="Times New Roman" w:cs="Times New Roman"/>
              </w:rPr>
            </w:pPr>
            <w:r w:rsidRPr="00A86345">
              <w:rPr>
                <w:rFonts w:ascii="Times New Roman" w:hAnsi="Times New Roman" w:cs="Times New Roman"/>
              </w:rPr>
              <w:t>Количество в единицах измерения</w:t>
            </w:r>
          </w:p>
        </w:tc>
        <w:tc>
          <w:tcPr>
            <w:tcW w:w="2126" w:type="dxa"/>
            <w:tcBorders>
              <w:top w:val="single" w:sz="4" w:space="0" w:color="auto"/>
              <w:left w:val="single" w:sz="4" w:space="0" w:color="auto"/>
              <w:bottom w:val="single" w:sz="4" w:space="0" w:color="auto"/>
              <w:right w:val="single" w:sz="4" w:space="0" w:color="auto"/>
            </w:tcBorders>
            <w:vAlign w:val="center"/>
          </w:tcPr>
          <w:p w:rsidR="00D22C6B" w:rsidRPr="00A86345" w:rsidRDefault="00D22C6B" w:rsidP="00C439FA">
            <w:pPr>
              <w:pStyle w:val="ConsPlusNormal"/>
              <w:ind w:right="3" w:firstLine="0"/>
              <w:rPr>
                <w:rFonts w:ascii="Times New Roman" w:hAnsi="Times New Roman" w:cs="Times New Roman"/>
              </w:rPr>
            </w:pPr>
            <w:r w:rsidRPr="00A86345">
              <w:rPr>
                <w:rFonts w:ascii="Times New Roman" w:hAnsi="Times New Roman" w:cs="Times New Roman"/>
              </w:rPr>
              <w:t>Цена за единицу измерения, руб. (включая НДС) (если облагается НДС)</w:t>
            </w:r>
          </w:p>
        </w:tc>
        <w:tc>
          <w:tcPr>
            <w:tcW w:w="2126" w:type="dxa"/>
            <w:tcBorders>
              <w:top w:val="single" w:sz="4" w:space="0" w:color="auto"/>
              <w:left w:val="single" w:sz="4" w:space="0" w:color="auto"/>
              <w:bottom w:val="single" w:sz="4" w:space="0" w:color="auto"/>
              <w:right w:val="single" w:sz="4" w:space="0" w:color="auto"/>
            </w:tcBorders>
            <w:vAlign w:val="center"/>
          </w:tcPr>
          <w:p w:rsidR="00D22C6B" w:rsidRPr="00A86345" w:rsidRDefault="00D22C6B" w:rsidP="00C439FA">
            <w:pPr>
              <w:pStyle w:val="ConsPlusNormal"/>
              <w:ind w:right="3" w:firstLine="0"/>
              <w:rPr>
                <w:rFonts w:ascii="Times New Roman" w:hAnsi="Times New Roman" w:cs="Times New Roman"/>
              </w:rPr>
            </w:pPr>
            <w:r w:rsidRPr="00A86345">
              <w:rPr>
                <w:rFonts w:ascii="Times New Roman" w:hAnsi="Times New Roman" w:cs="Times New Roman"/>
              </w:rPr>
              <w:t>Стоимость, руб. (включая НДС) (если облагается НДС)</w:t>
            </w:r>
          </w:p>
        </w:tc>
      </w:tr>
      <w:tr w:rsidR="00D22C6B" w:rsidRPr="00A86345" w:rsidTr="00720E4A">
        <w:trPr>
          <w:jc w:val="center"/>
        </w:trPr>
        <w:tc>
          <w:tcPr>
            <w:tcW w:w="624" w:type="dxa"/>
            <w:tcBorders>
              <w:top w:val="single" w:sz="4" w:space="0" w:color="auto"/>
              <w:left w:val="single" w:sz="4" w:space="0" w:color="auto"/>
              <w:bottom w:val="single" w:sz="4" w:space="0" w:color="auto"/>
              <w:right w:val="single" w:sz="4" w:space="0" w:color="auto"/>
            </w:tcBorders>
          </w:tcPr>
          <w:p w:rsidR="00D22C6B" w:rsidRPr="00A86345" w:rsidRDefault="00C439FA" w:rsidP="00C439FA">
            <w:pPr>
              <w:pStyle w:val="ConsPlusNormal"/>
              <w:ind w:firstLine="0"/>
              <w:rPr>
                <w:rFonts w:ascii="Times New Roman" w:hAnsi="Times New Roman" w:cs="Times New Roman"/>
              </w:rPr>
            </w:pPr>
            <w:r>
              <w:rPr>
                <w:rFonts w:ascii="Times New Roman" w:hAnsi="Times New Roman" w:cs="Times New Roman"/>
              </w:rPr>
              <w:t xml:space="preserve">   </w:t>
            </w:r>
            <w:r w:rsidR="00D22C6B" w:rsidRPr="00A86345">
              <w:rPr>
                <w:rFonts w:ascii="Times New Roman" w:hAnsi="Times New Roman" w:cs="Times New Roman"/>
              </w:rPr>
              <w:t>1</w:t>
            </w:r>
          </w:p>
        </w:tc>
        <w:tc>
          <w:tcPr>
            <w:tcW w:w="1786" w:type="dxa"/>
            <w:tcBorders>
              <w:top w:val="single" w:sz="4" w:space="0" w:color="auto"/>
              <w:left w:val="single" w:sz="4" w:space="0" w:color="auto"/>
              <w:bottom w:val="single" w:sz="4" w:space="0" w:color="auto"/>
              <w:right w:val="single" w:sz="4" w:space="0" w:color="auto"/>
            </w:tcBorders>
          </w:tcPr>
          <w:p w:rsidR="00D22C6B" w:rsidRPr="00A86345" w:rsidRDefault="00D22C6B" w:rsidP="00C439FA">
            <w:pPr>
              <w:pStyle w:val="ConsPlusNormal"/>
              <w:rPr>
                <w:rFonts w:ascii="Times New Roman" w:hAnsi="Times New Roman" w:cs="Times New Roman"/>
              </w:rPr>
            </w:pPr>
            <w:r w:rsidRPr="00A86345">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D22C6B" w:rsidRPr="00A86345" w:rsidRDefault="00D22C6B" w:rsidP="00C439FA">
            <w:pPr>
              <w:pStyle w:val="ConsPlusNormal"/>
              <w:rPr>
                <w:rFonts w:ascii="Times New Roman" w:hAnsi="Times New Roman" w:cs="Times New Roman"/>
              </w:rPr>
            </w:pPr>
            <w:r w:rsidRPr="00A86345">
              <w:rPr>
                <w:rFonts w:ascii="Times New Roman" w:hAnsi="Times New Roman" w:cs="Times New Roman"/>
              </w:rPr>
              <w:t>3</w:t>
            </w:r>
          </w:p>
        </w:tc>
        <w:tc>
          <w:tcPr>
            <w:tcW w:w="1701" w:type="dxa"/>
            <w:tcBorders>
              <w:top w:val="single" w:sz="4" w:space="0" w:color="auto"/>
              <w:left w:val="single" w:sz="4" w:space="0" w:color="auto"/>
              <w:bottom w:val="single" w:sz="4" w:space="0" w:color="auto"/>
              <w:right w:val="single" w:sz="4" w:space="0" w:color="auto"/>
            </w:tcBorders>
          </w:tcPr>
          <w:p w:rsidR="00D22C6B" w:rsidRPr="00A86345" w:rsidRDefault="00D22C6B" w:rsidP="00C439FA">
            <w:pPr>
              <w:pStyle w:val="ConsPlusNormal"/>
              <w:rPr>
                <w:rFonts w:ascii="Times New Roman" w:hAnsi="Times New Roman" w:cs="Times New Roman"/>
              </w:rPr>
            </w:pPr>
            <w:r w:rsidRPr="00A86345">
              <w:rPr>
                <w:rFonts w:ascii="Times New Roman" w:hAnsi="Times New Roman" w:cs="Times New Roman"/>
              </w:rPr>
              <w:t>4</w:t>
            </w:r>
          </w:p>
        </w:tc>
        <w:tc>
          <w:tcPr>
            <w:tcW w:w="2126" w:type="dxa"/>
            <w:tcBorders>
              <w:top w:val="single" w:sz="4" w:space="0" w:color="auto"/>
              <w:left w:val="single" w:sz="4" w:space="0" w:color="auto"/>
              <w:bottom w:val="single" w:sz="4" w:space="0" w:color="auto"/>
              <w:right w:val="single" w:sz="4" w:space="0" w:color="auto"/>
            </w:tcBorders>
          </w:tcPr>
          <w:p w:rsidR="00D22C6B" w:rsidRPr="00A86345" w:rsidRDefault="00D22C6B" w:rsidP="00C439FA">
            <w:pPr>
              <w:pStyle w:val="ConsPlusNormal"/>
              <w:rPr>
                <w:rFonts w:ascii="Times New Roman" w:hAnsi="Times New Roman" w:cs="Times New Roman"/>
              </w:rPr>
            </w:pPr>
            <w:r w:rsidRPr="00A86345">
              <w:rPr>
                <w:rFonts w:ascii="Times New Roman" w:hAnsi="Times New Roman" w:cs="Times New Roman"/>
              </w:rPr>
              <w:t>5</w:t>
            </w:r>
          </w:p>
        </w:tc>
        <w:tc>
          <w:tcPr>
            <w:tcW w:w="2126" w:type="dxa"/>
            <w:tcBorders>
              <w:top w:val="single" w:sz="4" w:space="0" w:color="auto"/>
              <w:left w:val="single" w:sz="4" w:space="0" w:color="auto"/>
              <w:bottom w:val="single" w:sz="4" w:space="0" w:color="auto"/>
              <w:right w:val="single" w:sz="4" w:space="0" w:color="auto"/>
            </w:tcBorders>
          </w:tcPr>
          <w:p w:rsidR="00D22C6B" w:rsidRPr="00A86345" w:rsidRDefault="00D22C6B" w:rsidP="00C439FA">
            <w:pPr>
              <w:pStyle w:val="ConsPlusNormal"/>
              <w:rPr>
                <w:rFonts w:ascii="Times New Roman" w:hAnsi="Times New Roman" w:cs="Times New Roman"/>
              </w:rPr>
            </w:pPr>
            <w:r w:rsidRPr="00A86345">
              <w:rPr>
                <w:rFonts w:ascii="Times New Roman" w:hAnsi="Times New Roman" w:cs="Times New Roman"/>
              </w:rPr>
              <w:t>6</w:t>
            </w:r>
          </w:p>
        </w:tc>
      </w:tr>
      <w:tr w:rsidR="00D22C6B" w:rsidRPr="00A86345" w:rsidTr="00720E4A">
        <w:trPr>
          <w:jc w:val="center"/>
        </w:trPr>
        <w:tc>
          <w:tcPr>
            <w:tcW w:w="624" w:type="dxa"/>
            <w:tcBorders>
              <w:top w:val="single" w:sz="4" w:space="0" w:color="auto"/>
              <w:left w:val="single" w:sz="4" w:space="0" w:color="auto"/>
              <w:bottom w:val="single" w:sz="4" w:space="0" w:color="auto"/>
              <w:right w:val="single" w:sz="4" w:space="0" w:color="auto"/>
            </w:tcBorders>
          </w:tcPr>
          <w:p w:rsidR="00D22C6B" w:rsidRPr="00A86345" w:rsidRDefault="00D22C6B" w:rsidP="00566133">
            <w:pPr>
              <w:pStyle w:val="ConsPlusNormal"/>
              <w:jc w:val="center"/>
              <w:rPr>
                <w:rFonts w:ascii="Times New Roman" w:hAnsi="Times New Roman" w:cs="Times New Roman"/>
              </w:rPr>
            </w:pPr>
            <w:r w:rsidRPr="00A86345">
              <w:rPr>
                <w:rFonts w:ascii="Times New Roman" w:hAnsi="Times New Roman" w:cs="Times New Roman"/>
              </w:rPr>
              <w:t>1</w:t>
            </w:r>
            <w:r w:rsidR="00C439FA">
              <w:rPr>
                <w:rFonts w:ascii="Times New Roman" w:hAnsi="Times New Roman" w:cs="Times New Roman"/>
              </w:rPr>
              <w:t>1</w:t>
            </w:r>
          </w:p>
        </w:tc>
        <w:tc>
          <w:tcPr>
            <w:tcW w:w="1786" w:type="dxa"/>
            <w:tcBorders>
              <w:top w:val="single" w:sz="4" w:space="0" w:color="auto"/>
              <w:left w:val="single" w:sz="4" w:space="0" w:color="auto"/>
              <w:bottom w:val="single" w:sz="4" w:space="0" w:color="auto"/>
              <w:right w:val="single" w:sz="4" w:space="0" w:color="auto"/>
            </w:tcBorders>
          </w:tcPr>
          <w:p w:rsidR="00D22C6B" w:rsidRPr="00A86345" w:rsidRDefault="00D22C6B" w:rsidP="00566133">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D22C6B" w:rsidRPr="00A86345" w:rsidRDefault="00D22C6B" w:rsidP="00566133">
            <w:pPr>
              <w:pStyle w:val="ConsPlusNorma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D22C6B" w:rsidRPr="00A86345" w:rsidRDefault="00D22C6B" w:rsidP="00566133">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2C6B" w:rsidRPr="00A86345" w:rsidRDefault="00D22C6B" w:rsidP="00566133">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2C6B" w:rsidRPr="00A86345" w:rsidRDefault="00D22C6B" w:rsidP="00566133">
            <w:pPr>
              <w:pStyle w:val="ConsPlusNormal"/>
              <w:rPr>
                <w:rFonts w:ascii="Times New Roman" w:hAnsi="Times New Roman" w:cs="Times New Roman"/>
              </w:rPr>
            </w:pPr>
          </w:p>
        </w:tc>
      </w:tr>
      <w:tr w:rsidR="00D22C6B" w:rsidRPr="00A86345" w:rsidTr="00720E4A">
        <w:trPr>
          <w:jc w:val="center"/>
        </w:trPr>
        <w:tc>
          <w:tcPr>
            <w:tcW w:w="624" w:type="dxa"/>
            <w:tcBorders>
              <w:top w:val="single" w:sz="4" w:space="0" w:color="auto"/>
              <w:left w:val="single" w:sz="4" w:space="0" w:color="auto"/>
              <w:bottom w:val="single" w:sz="4" w:space="0" w:color="auto"/>
              <w:right w:val="single" w:sz="4" w:space="0" w:color="auto"/>
            </w:tcBorders>
          </w:tcPr>
          <w:p w:rsidR="00D22C6B" w:rsidRPr="00A86345" w:rsidRDefault="00D22C6B" w:rsidP="00566133">
            <w:pPr>
              <w:pStyle w:val="ConsPlusNormal"/>
              <w:jc w:val="center"/>
              <w:rPr>
                <w:rFonts w:ascii="Times New Roman" w:hAnsi="Times New Roman" w:cs="Times New Roman"/>
              </w:rPr>
            </w:pPr>
            <w:r w:rsidRPr="00A86345">
              <w:rPr>
                <w:rFonts w:ascii="Times New Roman" w:hAnsi="Times New Roman" w:cs="Times New Roman"/>
              </w:rPr>
              <w:t>2</w:t>
            </w:r>
            <w:r w:rsidR="00C439FA">
              <w:rPr>
                <w:rFonts w:ascii="Times New Roman" w:hAnsi="Times New Roman" w:cs="Times New Roman"/>
              </w:rPr>
              <w:t>2</w:t>
            </w:r>
          </w:p>
        </w:tc>
        <w:tc>
          <w:tcPr>
            <w:tcW w:w="1786" w:type="dxa"/>
            <w:tcBorders>
              <w:top w:val="single" w:sz="4" w:space="0" w:color="auto"/>
              <w:left w:val="single" w:sz="4" w:space="0" w:color="auto"/>
              <w:bottom w:val="single" w:sz="4" w:space="0" w:color="auto"/>
              <w:right w:val="single" w:sz="4" w:space="0" w:color="auto"/>
            </w:tcBorders>
          </w:tcPr>
          <w:p w:rsidR="00D22C6B" w:rsidRPr="00A86345" w:rsidRDefault="00D22C6B" w:rsidP="00566133">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D22C6B" w:rsidRPr="00A86345" w:rsidRDefault="00D22C6B" w:rsidP="00566133">
            <w:pPr>
              <w:pStyle w:val="ConsPlusNorma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D22C6B" w:rsidRPr="00A86345" w:rsidRDefault="00D22C6B" w:rsidP="00566133">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2C6B" w:rsidRPr="00A86345" w:rsidRDefault="00D22C6B" w:rsidP="00566133">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2C6B" w:rsidRPr="00A86345" w:rsidRDefault="00D22C6B" w:rsidP="00566133">
            <w:pPr>
              <w:pStyle w:val="ConsPlusNormal"/>
              <w:rPr>
                <w:rFonts w:ascii="Times New Roman" w:hAnsi="Times New Roman" w:cs="Times New Roman"/>
              </w:rPr>
            </w:pPr>
          </w:p>
        </w:tc>
      </w:tr>
    </w:tbl>
    <w:p w:rsidR="00D22C6B" w:rsidRPr="00A86345" w:rsidRDefault="00D22C6B" w:rsidP="00D22C6B">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3175"/>
        <w:gridCol w:w="2268"/>
        <w:gridCol w:w="3572"/>
      </w:tblGrid>
      <w:tr w:rsidR="00D22C6B" w:rsidRPr="00A86345" w:rsidTr="00566133">
        <w:tc>
          <w:tcPr>
            <w:tcW w:w="9015" w:type="dxa"/>
            <w:gridSpan w:val="3"/>
            <w:vAlign w:val="center"/>
          </w:tcPr>
          <w:p w:rsidR="00D22C6B" w:rsidRPr="00A86345" w:rsidRDefault="00D22C6B" w:rsidP="00566133">
            <w:pPr>
              <w:pStyle w:val="ConsPlusNormal"/>
              <w:ind w:left="283"/>
              <w:rPr>
                <w:rFonts w:ascii="Times New Roman" w:hAnsi="Times New Roman" w:cs="Times New Roman"/>
              </w:rPr>
            </w:pPr>
            <w:r w:rsidRPr="00A86345">
              <w:rPr>
                <w:rFonts w:ascii="Times New Roman" w:hAnsi="Times New Roman" w:cs="Times New Roman"/>
              </w:rPr>
              <w:t>Адрес поставки Товара: ________</w:t>
            </w:r>
          </w:p>
        </w:tc>
      </w:tr>
      <w:tr w:rsidR="00D22C6B" w:rsidRPr="00A86345" w:rsidTr="00566133">
        <w:tc>
          <w:tcPr>
            <w:tcW w:w="3175" w:type="dxa"/>
            <w:vAlign w:val="bottom"/>
          </w:tcPr>
          <w:p w:rsidR="00D22C6B" w:rsidRPr="00A86345" w:rsidRDefault="00D22C6B" w:rsidP="00566133">
            <w:pPr>
              <w:pStyle w:val="ConsPlusNormal"/>
              <w:ind w:left="283"/>
              <w:rPr>
                <w:rFonts w:ascii="Times New Roman" w:hAnsi="Times New Roman" w:cs="Times New Roman"/>
              </w:rPr>
            </w:pPr>
            <w:r w:rsidRPr="00A86345">
              <w:rPr>
                <w:rFonts w:ascii="Times New Roman" w:hAnsi="Times New Roman" w:cs="Times New Roman"/>
              </w:rPr>
              <w:t>Подпись:</w:t>
            </w:r>
          </w:p>
        </w:tc>
        <w:tc>
          <w:tcPr>
            <w:tcW w:w="2268" w:type="dxa"/>
          </w:tcPr>
          <w:p w:rsidR="00D22C6B" w:rsidRPr="00A86345" w:rsidRDefault="00D22C6B" w:rsidP="00566133">
            <w:pPr>
              <w:pStyle w:val="ConsPlusNormal"/>
              <w:rPr>
                <w:rFonts w:ascii="Times New Roman" w:hAnsi="Times New Roman" w:cs="Times New Roman"/>
              </w:rPr>
            </w:pPr>
          </w:p>
        </w:tc>
        <w:tc>
          <w:tcPr>
            <w:tcW w:w="3572" w:type="dxa"/>
          </w:tcPr>
          <w:p w:rsidR="00D22C6B" w:rsidRPr="00A86345" w:rsidRDefault="00D22C6B" w:rsidP="00566133">
            <w:pPr>
              <w:pStyle w:val="ConsPlusNormal"/>
              <w:rPr>
                <w:rFonts w:ascii="Times New Roman" w:hAnsi="Times New Roman" w:cs="Times New Roman"/>
              </w:rPr>
            </w:pPr>
          </w:p>
        </w:tc>
      </w:tr>
      <w:tr w:rsidR="00D22C6B" w:rsidRPr="00A86345" w:rsidTr="00566133">
        <w:tc>
          <w:tcPr>
            <w:tcW w:w="3175" w:type="dxa"/>
          </w:tcPr>
          <w:p w:rsidR="00D22C6B" w:rsidRPr="00A86345" w:rsidRDefault="00D22C6B" w:rsidP="00566133">
            <w:pPr>
              <w:pStyle w:val="ConsPlusNormal"/>
              <w:rPr>
                <w:rFonts w:ascii="Times New Roman" w:hAnsi="Times New Roman" w:cs="Times New Roman"/>
              </w:rPr>
            </w:pPr>
            <w:r w:rsidRPr="00A86345">
              <w:rPr>
                <w:rFonts w:ascii="Times New Roman" w:hAnsi="Times New Roman" w:cs="Times New Roman"/>
              </w:rPr>
              <w:t>От Заказчика:</w:t>
            </w:r>
          </w:p>
        </w:tc>
        <w:tc>
          <w:tcPr>
            <w:tcW w:w="2268" w:type="dxa"/>
          </w:tcPr>
          <w:p w:rsidR="00D22C6B" w:rsidRPr="00A86345" w:rsidRDefault="00D22C6B" w:rsidP="00566133">
            <w:pPr>
              <w:pStyle w:val="ConsPlusNormal"/>
              <w:rPr>
                <w:rFonts w:ascii="Times New Roman" w:hAnsi="Times New Roman" w:cs="Times New Roman"/>
              </w:rPr>
            </w:pPr>
          </w:p>
        </w:tc>
        <w:tc>
          <w:tcPr>
            <w:tcW w:w="3572" w:type="dxa"/>
          </w:tcPr>
          <w:p w:rsidR="00D22C6B" w:rsidRPr="00A86345" w:rsidRDefault="00D22C6B" w:rsidP="00566133">
            <w:pPr>
              <w:pStyle w:val="ConsPlusNormal"/>
              <w:rPr>
                <w:rFonts w:ascii="Times New Roman" w:hAnsi="Times New Roman" w:cs="Times New Roman"/>
              </w:rPr>
            </w:pPr>
          </w:p>
        </w:tc>
      </w:tr>
      <w:tr w:rsidR="00D22C6B" w:rsidRPr="00A86345" w:rsidTr="00566133">
        <w:tc>
          <w:tcPr>
            <w:tcW w:w="3175" w:type="dxa"/>
            <w:tcBorders>
              <w:bottom w:val="single" w:sz="4" w:space="0" w:color="auto"/>
            </w:tcBorders>
          </w:tcPr>
          <w:p w:rsidR="00D22C6B" w:rsidRPr="00A86345" w:rsidRDefault="00D22C6B" w:rsidP="00566133">
            <w:pPr>
              <w:pStyle w:val="ConsPlusNormal"/>
              <w:rPr>
                <w:rFonts w:ascii="Times New Roman" w:hAnsi="Times New Roman" w:cs="Times New Roman"/>
              </w:rPr>
            </w:pPr>
          </w:p>
        </w:tc>
        <w:tc>
          <w:tcPr>
            <w:tcW w:w="2268" w:type="dxa"/>
          </w:tcPr>
          <w:p w:rsidR="00D22C6B" w:rsidRPr="00A86345" w:rsidRDefault="00D22C6B" w:rsidP="00566133">
            <w:pPr>
              <w:pStyle w:val="ConsPlusNormal"/>
              <w:rPr>
                <w:rFonts w:ascii="Times New Roman" w:hAnsi="Times New Roman" w:cs="Times New Roman"/>
              </w:rPr>
            </w:pPr>
          </w:p>
        </w:tc>
        <w:tc>
          <w:tcPr>
            <w:tcW w:w="3572" w:type="dxa"/>
          </w:tcPr>
          <w:p w:rsidR="00D22C6B" w:rsidRPr="00A86345" w:rsidRDefault="00D22C6B" w:rsidP="00566133">
            <w:pPr>
              <w:pStyle w:val="ConsPlusNormal"/>
              <w:rPr>
                <w:rFonts w:ascii="Times New Roman" w:hAnsi="Times New Roman" w:cs="Times New Roman"/>
              </w:rPr>
            </w:pPr>
          </w:p>
        </w:tc>
      </w:tr>
      <w:tr w:rsidR="00D22C6B" w:rsidRPr="00A86345" w:rsidTr="00566133">
        <w:tc>
          <w:tcPr>
            <w:tcW w:w="3175" w:type="dxa"/>
            <w:tcBorders>
              <w:top w:val="single" w:sz="4" w:space="0" w:color="auto"/>
            </w:tcBorders>
          </w:tcPr>
          <w:p w:rsidR="00D22C6B" w:rsidRPr="00A86345" w:rsidRDefault="00D22C6B" w:rsidP="00566133">
            <w:pPr>
              <w:pStyle w:val="ConsPlusNormal"/>
              <w:jc w:val="center"/>
              <w:rPr>
                <w:rFonts w:ascii="Times New Roman" w:hAnsi="Times New Roman" w:cs="Times New Roman"/>
              </w:rPr>
            </w:pPr>
            <w:r w:rsidRPr="00A86345">
              <w:rPr>
                <w:rFonts w:ascii="Times New Roman" w:hAnsi="Times New Roman" w:cs="Times New Roman"/>
              </w:rPr>
              <w:t>М.П. (при наличии)</w:t>
            </w:r>
          </w:p>
        </w:tc>
        <w:tc>
          <w:tcPr>
            <w:tcW w:w="2268" w:type="dxa"/>
          </w:tcPr>
          <w:p w:rsidR="00D22C6B" w:rsidRPr="00A86345" w:rsidRDefault="00D22C6B" w:rsidP="00566133">
            <w:pPr>
              <w:pStyle w:val="ConsPlusNormal"/>
              <w:rPr>
                <w:rFonts w:ascii="Times New Roman" w:hAnsi="Times New Roman" w:cs="Times New Roman"/>
              </w:rPr>
            </w:pPr>
          </w:p>
        </w:tc>
        <w:tc>
          <w:tcPr>
            <w:tcW w:w="3572" w:type="dxa"/>
          </w:tcPr>
          <w:p w:rsidR="00D22C6B" w:rsidRPr="00A86345" w:rsidRDefault="00D22C6B" w:rsidP="00566133">
            <w:pPr>
              <w:pStyle w:val="ConsPlusNormal"/>
              <w:rPr>
                <w:rFonts w:ascii="Times New Roman" w:hAnsi="Times New Roman" w:cs="Times New Roman"/>
              </w:rPr>
            </w:pPr>
          </w:p>
        </w:tc>
      </w:tr>
      <w:tr w:rsidR="00D22C6B" w:rsidTr="00566133">
        <w:tc>
          <w:tcPr>
            <w:tcW w:w="3175" w:type="dxa"/>
          </w:tcPr>
          <w:p w:rsidR="00D22C6B" w:rsidRDefault="00D22C6B" w:rsidP="00566133">
            <w:pPr>
              <w:pStyle w:val="ConsPlusNormal"/>
            </w:pPr>
          </w:p>
        </w:tc>
        <w:tc>
          <w:tcPr>
            <w:tcW w:w="2268" w:type="dxa"/>
          </w:tcPr>
          <w:p w:rsidR="00D22C6B" w:rsidRDefault="00D22C6B" w:rsidP="00566133">
            <w:pPr>
              <w:pStyle w:val="ConsPlusNormal"/>
            </w:pPr>
          </w:p>
        </w:tc>
        <w:tc>
          <w:tcPr>
            <w:tcW w:w="3572" w:type="dxa"/>
          </w:tcPr>
          <w:p w:rsidR="00D22C6B" w:rsidRDefault="00D22C6B" w:rsidP="00566133">
            <w:pPr>
              <w:pStyle w:val="ConsPlusNormal"/>
            </w:pPr>
          </w:p>
        </w:tc>
      </w:tr>
      <w:tr w:rsidR="00D22C6B" w:rsidTr="00566133">
        <w:tc>
          <w:tcPr>
            <w:tcW w:w="3175" w:type="dxa"/>
            <w:vAlign w:val="center"/>
          </w:tcPr>
          <w:p w:rsidR="00D22C6B" w:rsidRPr="00A86345" w:rsidRDefault="00D22C6B" w:rsidP="00566133">
            <w:pPr>
              <w:pStyle w:val="ConsPlusNormal"/>
              <w:rPr>
                <w:rFonts w:ascii="Times New Roman" w:hAnsi="Times New Roman" w:cs="Times New Roman"/>
              </w:rPr>
            </w:pPr>
            <w:r w:rsidRPr="00A86345">
              <w:rPr>
                <w:rFonts w:ascii="Times New Roman" w:hAnsi="Times New Roman" w:cs="Times New Roman"/>
              </w:rPr>
              <w:t>От Заказчика:</w:t>
            </w:r>
          </w:p>
        </w:tc>
        <w:tc>
          <w:tcPr>
            <w:tcW w:w="2268" w:type="dxa"/>
          </w:tcPr>
          <w:p w:rsidR="00D22C6B" w:rsidRPr="00A86345" w:rsidRDefault="00D22C6B" w:rsidP="00566133">
            <w:pPr>
              <w:pStyle w:val="ConsPlusNormal"/>
              <w:rPr>
                <w:rFonts w:ascii="Times New Roman" w:hAnsi="Times New Roman" w:cs="Times New Roman"/>
              </w:rPr>
            </w:pPr>
          </w:p>
        </w:tc>
        <w:tc>
          <w:tcPr>
            <w:tcW w:w="3572" w:type="dxa"/>
            <w:vAlign w:val="center"/>
          </w:tcPr>
          <w:p w:rsidR="00D22C6B" w:rsidRPr="00A86345" w:rsidRDefault="00D22C6B" w:rsidP="00566133">
            <w:pPr>
              <w:pStyle w:val="ConsPlusNormal"/>
              <w:rPr>
                <w:rFonts w:ascii="Times New Roman" w:hAnsi="Times New Roman" w:cs="Times New Roman"/>
              </w:rPr>
            </w:pPr>
            <w:r w:rsidRPr="00A86345">
              <w:rPr>
                <w:rFonts w:ascii="Times New Roman" w:hAnsi="Times New Roman" w:cs="Times New Roman"/>
              </w:rPr>
              <w:t>От Поставщика:</w:t>
            </w:r>
          </w:p>
        </w:tc>
      </w:tr>
      <w:tr w:rsidR="00D22C6B" w:rsidTr="00566133">
        <w:tc>
          <w:tcPr>
            <w:tcW w:w="3175" w:type="dxa"/>
            <w:tcBorders>
              <w:bottom w:val="single" w:sz="4" w:space="0" w:color="auto"/>
            </w:tcBorders>
          </w:tcPr>
          <w:p w:rsidR="00D22C6B" w:rsidRPr="00A86345" w:rsidRDefault="00D22C6B" w:rsidP="00566133">
            <w:pPr>
              <w:pStyle w:val="ConsPlusNormal"/>
              <w:rPr>
                <w:rFonts w:ascii="Times New Roman" w:hAnsi="Times New Roman" w:cs="Times New Roman"/>
              </w:rPr>
            </w:pPr>
          </w:p>
        </w:tc>
        <w:tc>
          <w:tcPr>
            <w:tcW w:w="2268" w:type="dxa"/>
          </w:tcPr>
          <w:p w:rsidR="00D22C6B" w:rsidRPr="00A86345" w:rsidRDefault="00D22C6B" w:rsidP="00566133">
            <w:pPr>
              <w:pStyle w:val="ConsPlusNormal"/>
              <w:rPr>
                <w:rFonts w:ascii="Times New Roman" w:hAnsi="Times New Roman" w:cs="Times New Roman"/>
              </w:rPr>
            </w:pPr>
          </w:p>
        </w:tc>
        <w:tc>
          <w:tcPr>
            <w:tcW w:w="3572" w:type="dxa"/>
            <w:tcBorders>
              <w:bottom w:val="single" w:sz="4" w:space="0" w:color="auto"/>
            </w:tcBorders>
          </w:tcPr>
          <w:p w:rsidR="00D22C6B" w:rsidRPr="00A86345" w:rsidRDefault="00D22C6B" w:rsidP="00566133">
            <w:pPr>
              <w:pStyle w:val="ConsPlusNormal"/>
              <w:rPr>
                <w:rFonts w:ascii="Times New Roman" w:hAnsi="Times New Roman" w:cs="Times New Roman"/>
              </w:rPr>
            </w:pPr>
          </w:p>
        </w:tc>
      </w:tr>
      <w:tr w:rsidR="00D22C6B" w:rsidTr="00566133">
        <w:tc>
          <w:tcPr>
            <w:tcW w:w="3175" w:type="dxa"/>
            <w:tcBorders>
              <w:top w:val="single" w:sz="4" w:space="0" w:color="auto"/>
            </w:tcBorders>
          </w:tcPr>
          <w:p w:rsidR="00D22C6B" w:rsidRPr="00A86345" w:rsidRDefault="00D22C6B" w:rsidP="00566133">
            <w:pPr>
              <w:pStyle w:val="ConsPlusNormal"/>
              <w:rPr>
                <w:rFonts w:ascii="Times New Roman" w:hAnsi="Times New Roman" w:cs="Times New Roman"/>
              </w:rPr>
            </w:pPr>
            <w:r w:rsidRPr="00A86345">
              <w:rPr>
                <w:rFonts w:ascii="Times New Roman" w:hAnsi="Times New Roman" w:cs="Times New Roman"/>
              </w:rPr>
              <w:t>М.П. (при наличии)</w:t>
            </w:r>
          </w:p>
        </w:tc>
        <w:tc>
          <w:tcPr>
            <w:tcW w:w="2268" w:type="dxa"/>
          </w:tcPr>
          <w:p w:rsidR="00D22C6B" w:rsidRPr="00A86345" w:rsidRDefault="00D22C6B" w:rsidP="00566133">
            <w:pPr>
              <w:pStyle w:val="ConsPlusNormal"/>
              <w:rPr>
                <w:rFonts w:ascii="Times New Roman" w:hAnsi="Times New Roman" w:cs="Times New Roman"/>
              </w:rPr>
            </w:pPr>
          </w:p>
        </w:tc>
        <w:tc>
          <w:tcPr>
            <w:tcW w:w="3572" w:type="dxa"/>
            <w:tcBorders>
              <w:top w:val="single" w:sz="4" w:space="0" w:color="auto"/>
            </w:tcBorders>
          </w:tcPr>
          <w:p w:rsidR="00D22C6B" w:rsidRPr="00A86345" w:rsidRDefault="00D22C6B" w:rsidP="00566133">
            <w:pPr>
              <w:pStyle w:val="ConsPlusNormal"/>
              <w:rPr>
                <w:rFonts w:ascii="Times New Roman" w:hAnsi="Times New Roman" w:cs="Times New Roman"/>
              </w:rPr>
            </w:pPr>
            <w:r w:rsidRPr="00A86345">
              <w:rPr>
                <w:rFonts w:ascii="Times New Roman" w:hAnsi="Times New Roman" w:cs="Times New Roman"/>
              </w:rPr>
              <w:t>М.П. (при наличии)</w:t>
            </w:r>
          </w:p>
        </w:tc>
      </w:tr>
    </w:tbl>
    <w:p w:rsidR="00D22C6B" w:rsidRDefault="00D22C6B" w:rsidP="00EF3101">
      <w:pPr>
        <w:pStyle w:val="ConsPlusNormal"/>
        <w:ind w:firstLine="0"/>
        <w:jc w:val="both"/>
      </w:pPr>
    </w:p>
    <w:p w:rsidR="000A2A0F" w:rsidRDefault="000A2A0F"/>
    <w:sectPr w:rsidR="000A2A0F" w:rsidSect="00090D0C">
      <w:pgSz w:w="11906" w:h="16838"/>
      <w:pgMar w:top="425" w:right="851"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2224"/>
    <w:rsid w:val="000455AD"/>
    <w:rsid w:val="0004774F"/>
    <w:rsid w:val="00090D0C"/>
    <w:rsid w:val="000A2A0F"/>
    <w:rsid w:val="000D2FCC"/>
    <w:rsid w:val="001035B2"/>
    <w:rsid w:val="00106EAD"/>
    <w:rsid w:val="001C1BB6"/>
    <w:rsid w:val="001C60A0"/>
    <w:rsid w:val="001E3D00"/>
    <w:rsid w:val="002346D2"/>
    <w:rsid w:val="002359CD"/>
    <w:rsid w:val="002E760C"/>
    <w:rsid w:val="0030268E"/>
    <w:rsid w:val="00385B93"/>
    <w:rsid w:val="0039362C"/>
    <w:rsid w:val="00405144"/>
    <w:rsid w:val="00413432"/>
    <w:rsid w:val="0042398F"/>
    <w:rsid w:val="00464B1C"/>
    <w:rsid w:val="004732BA"/>
    <w:rsid w:val="0048331F"/>
    <w:rsid w:val="004B1AF9"/>
    <w:rsid w:val="004B2D9A"/>
    <w:rsid w:val="004B6C1A"/>
    <w:rsid w:val="004E661E"/>
    <w:rsid w:val="004F679F"/>
    <w:rsid w:val="00522DDE"/>
    <w:rsid w:val="0054419C"/>
    <w:rsid w:val="00561E47"/>
    <w:rsid w:val="005650C2"/>
    <w:rsid w:val="00595B5E"/>
    <w:rsid w:val="005D00DB"/>
    <w:rsid w:val="006813BC"/>
    <w:rsid w:val="0069562E"/>
    <w:rsid w:val="006A7172"/>
    <w:rsid w:val="006C28D0"/>
    <w:rsid w:val="006C7A58"/>
    <w:rsid w:val="006E4944"/>
    <w:rsid w:val="006F2DC7"/>
    <w:rsid w:val="00720E4A"/>
    <w:rsid w:val="0072314A"/>
    <w:rsid w:val="007B3F9B"/>
    <w:rsid w:val="007D0072"/>
    <w:rsid w:val="00805709"/>
    <w:rsid w:val="00805CC7"/>
    <w:rsid w:val="008071B0"/>
    <w:rsid w:val="00814E51"/>
    <w:rsid w:val="008624FC"/>
    <w:rsid w:val="00880DFB"/>
    <w:rsid w:val="008B4393"/>
    <w:rsid w:val="008B4842"/>
    <w:rsid w:val="008C36C3"/>
    <w:rsid w:val="00947D8C"/>
    <w:rsid w:val="009550E1"/>
    <w:rsid w:val="00967CA1"/>
    <w:rsid w:val="0097317E"/>
    <w:rsid w:val="0098171B"/>
    <w:rsid w:val="009B2DD8"/>
    <w:rsid w:val="009D7B3C"/>
    <w:rsid w:val="00A005EF"/>
    <w:rsid w:val="00A11B48"/>
    <w:rsid w:val="00A5207A"/>
    <w:rsid w:val="00A75025"/>
    <w:rsid w:val="00AE030A"/>
    <w:rsid w:val="00B17333"/>
    <w:rsid w:val="00B85D24"/>
    <w:rsid w:val="00BB0A95"/>
    <w:rsid w:val="00BE2224"/>
    <w:rsid w:val="00C16E36"/>
    <w:rsid w:val="00C439FA"/>
    <w:rsid w:val="00C46E97"/>
    <w:rsid w:val="00C71FFA"/>
    <w:rsid w:val="00C7554C"/>
    <w:rsid w:val="00C76664"/>
    <w:rsid w:val="00CA3EAF"/>
    <w:rsid w:val="00CA4EA5"/>
    <w:rsid w:val="00CD45A4"/>
    <w:rsid w:val="00CF7E4C"/>
    <w:rsid w:val="00D01C4B"/>
    <w:rsid w:val="00D22C6B"/>
    <w:rsid w:val="00D239D1"/>
    <w:rsid w:val="00D5333B"/>
    <w:rsid w:val="00DA2BEF"/>
    <w:rsid w:val="00DB57D4"/>
    <w:rsid w:val="00E11D90"/>
    <w:rsid w:val="00E41813"/>
    <w:rsid w:val="00E5271F"/>
    <w:rsid w:val="00E6647C"/>
    <w:rsid w:val="00E6781E"/>
    <w:rsid w:val="00E76B32"/>
    <w:rsid w:val="00ED1837"/>
    <w:rsid w:val="00EF3101"/>
    <w:rsid w:val="00F30C7F"/>
    <w:rsid w:val="00F542DC"/>
    <w:rsid w:val="00F614D6"/>
    <w:rsid w:val="00F73B7B"/>
    <w:rsid w:val="00FB5AAE"/>
    <w:rsid w:val="00FC2F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C6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7B3F9B"/>
    <w:pPr>
      <w:keepNext/>
      <w:suppressAutoHyphens/>
      <w:spacing w:before="240" w:after="60"/>
      <w:outlineLvl w:val="1"/>
    </w:pPr>
    <w:rPr>
      <w:rFonts w:ascii="Arial" w:hAnsi="Arial" w:cs="Arial"/>
      <w:b/>
      <w:bCs/>
      <w:i/>
      <w:iCs/>
      <w:sz w:val="28"/>
      <w:szCs w:val="28"/>
      <w:lang w:eastAsia="ar-SA"/>
    </w:rPr>
  </w:style>
  <w:style w:type="paragraph" w:styleId="3">
    <w:name w:val="heading 3"/>
    <w:basedOn w:val="a"/>
    <w:next w:val="a"/>
    <w:link w:val="31"/>
    <w:qFormat/>
    <w:rsid w:val="00E11D9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22C6B"/>
    <w:rPr>
      <w:color w:val="0000FF"/>
      <w:u w:val="single"/>
    </w:rPr>
  </w:style>
  <w:style w:type="paragraph" w:customStyle="1" w:styleId="ConsPlusNormal">
    <w:name w:val="ConsPlusNormal"/>
    <w:link w:val="ConsPlusNormal0"/>
    <w:uiPriority w:val="99"/>
    <w:rsid w:val="00D22C6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22C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D22C6B"/>
    <w:rPr>
      <w:rFonts w:ascii="Arial" w:eastAsia="Times New Roman" w:hAnsi="Arial" w:cs="Arial"/>
      <w:sz w:val="20"/>
      <w:szCs w:val="20"/>
      <w:lang w:eastAsia="ru-RU"/>
    </w:rPr>
  </w:style>
  <w:style w:type="character" w:customStyle="1" w:styleId="30">
    <w:name w:val="Заголовок 3 Знак"/>
    <w:basedOn w:val="a0"/>
    <w:uiPriority w:val="9"/>
    <w:semiHidden/>
    <w:rsid w:val="00E11D90"/>
    <w:rPr>
      <w:rFonts w:asciiTheme="majorHAnsi" w:eastAsiaTheme="majorEastAsia" w:hAnsiTheme="majorHAnsi" w:cstheme="majorBidi"/>
      <w:color w:val="1F3763" w:themeColor="accent1" w:themeShade="7F"/>
      <w:sz w:val="24"/>
      <w:szCs w:val="24"/>
      <w:lang w:eastAsia="ru-RU"/>
    </w:rPr>
  </w:style>
  <w:style w:type="character" w:customStyle="1" w:styleId="31">
    <w:name w:val="Заголовок 3 Знак1"/>
    <w:link w:val="3"/>
    <w:rsid w:val="00E11D90"/>
    <w:rPr>
      <w:rFonts w:ascii="Arial" w:eastAsia="Times New Roman" w:hAnsi="Arial" w:cs="Arial"/>
      <w:b/>
      <w:bCs/>
      <w:sz w:val="26"/>
      <w:szCs w:val="26"/>
      <w:lang w:eastAsia="ru-RU"/>
    </w:rPr>
  </w:style>
  <w:style w:type="character" w:customStyle="1" w:styleId="blk">
    <w:name w:val="blk"/>
    <w:basedOn w:val="a0"/>
    <w:rsid w:val="00720E4A"/>
  </w:style>
  <w:style w:type="paragraph" w:customStyle="1" w:styleId="ConsPlusTitle">
    <w:name w:val="ConsPlusTitle"/>
    <w:uiPriority w:val="99"/>
    <w:rsid w:val="00CF7E4C"/>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4">
    <w:name w:val="Table Grid"/>
    <w:basedOn w:val="a1"/>
    <w:uiPriority w:val="59"/>
    <w:rsid w:val="00CF7E4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Strong"/>
    <w:basedOn w:val="a0"/>
    <w:uiPriority w:val="99"/>
    <w:qFormat/>
    <w:rsid w:val="007B3F9B"/>
    <w:rPr>
      <w:rFonts w:cs="Times New Roman"/>
      <w:b/>
    </w:rPr>
  </w:style>
  <w:style w:type="character" w:customStyle="1" w:styleId="20">
    <w:name w:val="Заголовок 2 Знак"/>
    <w:basedOn w:val="a0"/>
    <w:link w:val="2"/>
    <w:uiPriority w:val="99"/>
    <w:rsid w:val="007B3F9B"/>
    <w:rPr>
      <w:rFonts w:ascii="Arial" w:eastAsia="Times New Roman" w:hAnsi="Arial" w:cs="Arial"/>
      <w:b/>
      <w:bCs/>
      <w:i/>
      <w:iCs/>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1268&amp;date=01.06.2020" TargetMode="External"/><Relationship Id="rId13" Type="http://schemas.openxmlformats.org/officeDocument/2006/relationships/hyperlink" Target="https://login.consultant.ru/link/?req=doc&amp;base=LAW&amp;n=351268&amp;date=01.06.2020&amp;dst=101309&amp;fld=134" TargetMode="External"/><Relationship Id="rId3" Type="http://schemas.openxmlformats.org/officeDocument/2006/relationships/webSettings" Target="webSettings.xml"/><Relationship Id="rId7" Type="http://schemas.openxmlformats.org/officeDocument/2006/relationships/hyperlink" Target="consultantplus://offline/ref=3EE1A73E589019ECB5118274927973932E1C8B3A775E541CB8DA3A5263B49519B879FEFBBC24E3F1B9F29FE7C73EDC3608905EA8BCE628R1K" TargetMode="External"/><Relationship Id="rId12" Type="http://schemas.openxmlformats.org/officeDocument/2006/relationships/hyperlink" Target="https://login.consultant.ru/link/?req=doc&amp;base=LAW&amp;n=351268&amp;date=01.06.202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EE1A73E589019ECB5118274927973932E1C8B3A775E541CB8DA3A5263B49519B879FEFBBC25EBF1B9F29FE7C73EDC3608905EA8BCE628R1K" TargetMode="External"/><Relationship Id="rId11" Type="http://schemas.openxmlformats.org/officeDocument/2006/relationships/hyperlink" Target="https://login.consultant.ru/link/?req=doc&amp;base=LAW&amp;n=339205&amp;date=01.06.2020&amp;dst=1497&amp;fld=134" TargetMode="External"/><Relationship Id="rId5" Type="http://schemas.openxmlformats.org/officeDocument/2006/relationships/hyperlink" Target="consultantplus://offline/ref=3EE1A73E589019ECB5118274927973932E1C8B3A775E541CB8DA3A5263B49519B879FEFBBC25E4F1B9F29FE7C73EDC3608905EA8BCE628R1K" TargetMode="External"/><Relationship Id="rId15" Type="http://schemas.openxmlformats.org/officeDocument/2006/relationships/fontTable" Target="fontTable.xml"/><Relationship Id="rId10" Type="http://schemas.openxmlformats.org/officeDocument/2006/relationships/hyperlink" Target="https://login.consultant.ru/link/?req=doc&amp;base=LAW&amp;n=310101&amp;date=01.06.2020&amp;dst=100045&amp;fld=134" TargetMode="External"/><Relationship Id="rId4" Type="http://schemas.openxmlformats.org/officeDocument/2006/relationships/hyperlink" Target="https://login.consultant.ru/link/?req=doc&amp;base=LAW&amp;n=351268&amp;date=01.06.2020" TargetMode="External"/><Relationship Id="rId9" Type="http://schemas.openxmlformats.org/officeDocument/2006/relationships/hyperlink" Target="https://login.consultant.ru/link/?req=doc&amp;base=LAW&amp;n=351268&amp;date=01.06.2020" TargetMode="External"/><Relationship Id="rId14" Type="http://schemas.openxmlformats.org/officeDocument/2006/relationships/hyperlink" Target="file:///C:\Users\user\Desktop\&#1053;&#1086;&#1074;&#1072;&#1103;%20&#1087;&#1072;&#1087;&#1082;&#1072;%20(4)\&#1058;&#1048;&#1055;&#1054;&#1042;&#1054;&#1049;%20&#1050;&#1054;&#1053;&#1058;&#1056;&#1040;&#1050;&#1058;%20&#1055;&#1056;&#1054;&#1044;&#1059;&#1050;&#1058;&#1067;.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16</Pages>
  <Words>9814</Words>
  <Characters>55945</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ucbru172</dc:creator>
  <cp:lastModifiedBy>ucbru226</cp:lastModifiedBy>
  <cp:revision>29</cp:revision>
  <dcterms:created xsi:type="dcterms:W3CDTF">2022-11-22T10:13:00Z</dcterms:created>
  <dcterms:modified xsi:type="dcterms:W3CDTF">2024-06-25T06:58:00Z</dcterms:modified>
</cp:coreProperties>
</file>